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2"/>
        <w:tblW w:w="0" w:type="auto"/>
        <w:jc w:val="center"/>
        <w:tblLayout w:type="fixed"/>
        <w:tblCellMar>
          <w:top w:w="0" w:type="dxa"/>
          <w:left w:w="108" w:type="dxa"/>
          <w:bottom w:w="0" w:type="dxa"/>
          <w:right w:w="108" w:type="dxa"/>
        </w:tblCellMar>
      </w:tblPr>
      <w:tblGrid>
        <w:gridCol w:w="6191"/>
        <w:gridCol w:w="3096"/>
      </w:tblGrid>
      <w:tr>
        <w:tblPrEx>
          <w:tblCellMar>
            <w:top w:w="0" w:type="dxa"/>
            <w:left w:w="108" w:type="dxa"/>
            <w:bottom w:w="0" w:type="dxa"/>
            <w:right w:w="108" w:type="dxa"/>
          </w:tblCellMar>
        </w:tblPrEx>
        <w:trPr>
          <w:trHeight w:val="577" w:hRule="atLeast"/>
          <w:jc w:val="center"/>
        </w:trPr>
        <w:tc>
          <w:tcPr>
            <w:tcW w:w="6191" w:type="dxa"/>
            <w:vAlign w:val="center"/>
          </w:tcPr>
          <w:p>
            <w:pPr>
              <w:rPr>
                <w:rFonts w:ascii="宋体" w:hAnsi="宋体"/>
                <w:b/>
                <w:color w:val="000000"/>
                <w:szCs w:val="24"/>
              </w:rPr>
            </w:pPr>
            <w:r>
              <w:rPr>
                <w:rFonts w:ascii="宋体" w:hAnsi="宋体"/>
                <w:b/>
                <w:color w:val="000000"/>
                <w:szCs w:val="24"/>
              </w:rPr>
              <w:fldChar w:fldCharType="begin">
                <w:fldData xml:space="preserve">UABEADkANABiAFcAdwBnAGQAbQBWAHkAYwAyAGwAdgBiAGoAMABpAE0AUwA0AHcASQBqADgAKwBE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</w:fldData>
              </w:fldChar>
            </w:r>
            <w:r>
              <w:rPr>
                <w:rFonts w:ascii="宋体" w:hAnsi="宋体"/>
                <w:b/>
                <w:color w:val="000000"/>
                <w:szCs w:val="24"/>
              </w:rPr>
              <w:instrText xml:space="preserve">ADDIN NoteFirst.PublicStore</w:instrText>
            </w:r>
            <w:r>
              <w:rPr>
                <w:rFonts w:ascii="宋体" w:hAnsi="宋体"/>
                <w:b/>
                <w:color w:val="000000"/>
                <w:szCs w:val="24"/>
              </w:rPr>
              <w:fldChar w:fldCharType="end"/>
            </w:r>
          </w:p>
        </w:tc>
        <w:tc>
          <w:tcPr>
            <w:tcW w:w="3096" w:type="dxa"/>
            <w:vMerge w:val="restart"/>
          </w:tcPr>
          <w:p>
            <w:pPr>
              <w:jc w:val="right"/>
              <w:rPr>
                <w:rFonts w:ascii="宋体" w:hAnsi="宋体"/>
                <w:color w:val="000000"/>
                <w:szCs w:val="24"/>
              </w:rPr>
            </w:pPr>
            <w:r>
              <w:rPr>
                <w:rFonts w:ascii="宋体" w:hAnsi="宋体"/>
                <w:color w:val="000000"/>
                <w:szCs w:val="24"/>
              </w:rPr>
              <w:drawing>
                <wp:inline distT="0" distB="0" distL="0" distR="0">
                  <wp:extent cx="653415" cy="653415"/>
                  <wp:effectExtent l="19050" t="0" r="0" b="0"/>
                  <wp:docPr id="1" name="图片 479" descr="x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79" descr="xh1"/>
                          <pic:cNvPicPr>
                            <a:picLocks noChangeAspect="1" noChangeArrowheads="1"/>
                          </pic:cNvPicPr>
                        </pic:nvPicPr>
                        <pic:blipFill>
                          <a:blip r:embed="rId11"/>
                          <a:srcRect/>
                          <a:stretch>
                            <a:fillRect/>
                          </a:stretch>
                        </pic:blipFill>
                        <pic:spPr>
                          <a:xfrm>
                            <a:off x="0" y="0"/>
                            <a:ext cx="653415" cy="653415"/>
                          </a:xfrm>
                          <a:prstGeom prst="rect">
                            <a:avLst/>
                          </a:prstGeom>
                          <a:noFill/>
                          <a:ln w="9525">
                            <a:noFill/>
                            <a:miter lim="800000"/>
                            <a:headEnd/>
                            <a:tailEnd/>
                          </a:ln>
                        </pic:spPr>
                      </pic:pic>
                    </a:graphicData>
                  </a:graphic>
                </wp:inline>
              </w:drawing>
            </w:r>
          </w:p>
        </w:tc>
      </w:tr>
      <w:tr>
        <w:tblPrEx>
          <w:tblCellMar>
            <w:top w:w="0" w:type="dxa"/>
            <w:left w:w="108" w:type="dxa"/>
            <w:bottom w:w="0" w:type="dxa"/>
            <w:right w:w="108" w:type="dxa"/>
          </w:tblCellMar>
        </w:tblPrEx>
        <w:trPr>
          <w:trHeight w:val="578" w:hRule="atLeast"/>
          <w:jc w:val="center"/>
        </w:trPr>
        <w:tc>
          <w:tcPr>
            <w:tcW w:w="6191" w:type="dxa"/>
            <w:vAlign w:val="center"/>
          </w:tcPr>
          <w:p>
            <w:pPr>
              <w:spacing w:before="120" w:beforeLines="50"/>
              <w:rPr>
                <w:rFonts w:ascii="宋体" w:hAnsi="宋体"/>
                <w:b/>
                <w:color w:val="000000"/>
                <w:sz w:val="28"/>
                <w:szCs w:val="24"/>
              </w:rPr>
            </w:pPr>
          </w:p>
        </w:tc>
        <w:tc>
          <w:tcPr>
            <w:tcW w:w="3096" w:type="dxa"/>
            <w:vMerge w:val="continue"/>
          </w:tcPr>
          <w:p>
            <w:pPr>
              <w:rPr>
                <w:rFonts w:ascii="宋体" w:hAnsi="宋体"/>
                <w:color w:val="000000"/>
                <w:sz w:val="28"/>
                <w:szCs w:val="24"/>
              </w:rPr>
            </w:pPr>
          </w:p>
        </w:tc>
      </w:tr>
    </w:tbl>
    <w:p>
      <w:pPr>
        <w:rPr>
          <w:color w:val="000000"/>
          <w:sz w:val="28"/>
          <w:szCs w:val="24"/>
        </w:rPr>
      </w:pPr>
      <w:r>
        <w:drawing>
          <wp:anchor distT="0" distB="0" distL="114300" distR="114300" simplePos="0" relativeHeight="251659264" behindDoc="1" locked="0" layoutInCell="1" allowOverlap="1">
            <wp:simplePos x="0" y="0"/>
            <wp:positionH relativeFrom="column">
              <wp:posOffset>506095</wp:posOffset>
            </wp:positionH>
            <wp:positionV relativeFrom="paragraph">
              <wp:posOffset>294005</wp:posOffset>
            </wp:positionV>
            <wp:extent cx="1963420" cy="759460"/>
            <wp:effectExtent l="19050" t="0" r="0" b="0"/>
            <wp:wrapThrough wrapText="bothSides">
              <wp:wrapPolygon>
                <wp:start x="-210" y="0"/>
                <wp:lineTo x="-210" y="21130"/>
                <wp:lineTo x="21586" y="21130"/>
                <wp:lineTo x="21586" y="0"/>
                <wp:lineTo x="-210" y="0"/>
              </wp:wrapPolygon>
            </wp:wrapThrough>
            <wp:docPr id="3" name="图片 480" descr="x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80" descr="xm2"/>
                    <pic:cNvPicPr>
                      <a:picLocks noChangeAspect="1" noChangeArrowheads="1"/>
                    </pic:cNvPicPr>
                  </pic:nvPicPr>
                  <pic:blipFill>
                    <a:blip r:embed="rId12"/>
                    <a:srcRect/>
                    <a:stretch>
                      <a:fillRect/>
                    </a:stretch>
                  </pic:blipFill>
                  <pic:spPr>
                    <a:xfrm>
                      <a:off x="0" y="0"/>
                      <a:ext cx="1963420" cy="759460"/>
                    </a:xfrm>
                    <a:prstGeom prst="rect">
                      <a:avLst/>
                    </a:prstGeom>
                    <a:noFill/>
                    <a:ln w="9525">
                      <a:noFill/>
                      <a:miter lim="800000"/>
                      <a:headEnd/>
                      <a:tailEnd/>
                    </a:ln>
                  </pic:spPr>
                </pic:pic>
              </a:graphicData>
            </a:graphic>
          </wp:anchor>
        </w:drawing>
      </w:r>
    </w:p>
    <w:p>
      <w:pPr>
        <w:spacing w:before="120" w:beforeLines="50"/>
        <w:ind w:firstLine="282" w:firstLineChars="49"/>
        <w:rPr>
          <w:rFonts w:hint="eastAsia" w:eastAsia="华文中宋"/>
          <w:color w:val="000000"/>
          <w:w w:val="80"/>
          <w:sz w:val="72"/>
          <w:szCs w:val="72"/>
        </w:rPr>
      </w:pPr>
      <w:r>
        <w:rPr>
          <w:rFonts w:hint="eastAsia" w:eastAsia="华文中宋"/>
          <w:color w:val="000000"/>
          <w:w w:val="80"/>
          <w:sz w:val="72"/>
          <w:szCs w:val="72"/>
        </w:rPr>
        <w:t>继续教育学院</w:t>
      </w:r>
    </w:p>
    <w:p>
      <w:pPr>
        <w:spacing w:before="120" w:beforeLines="50"/>
        <w:ind w:firstLine="282" w:firstLineChars="49"/>
        <w:rPr>
          <w:rFonts w:hint="default" w:eastAsia="华文中宋"/>
          <w:color w:val="000000"/>
          <w:w w:val="80"/>
          <w:sz w:val="72"/>
          <w:szCs w:val="72"/>
          <w:lang w:val="en-US" w:eastAsia="zh-CN"/>
        </w:rPr>
      </w:pPr>
      <w:r>
        <w:rPr>
          <w:rFonts w:hint="eastAsia" w:eastAsia="华文中宋"/>
          <w:color w:val="000000"/>
          <w:w w:val="80"/>
          <w:sz w:val="72"/>
          <w:szCs w:val="72"/>
          <w:lang w:val="en-US" w:eastAsia="zh-CN"/>
        </w:rPr>
        <w:t>成人高等教育本科毕业设计（论文）</w:t>
      </w:r>
    </w:p>
    <w:p>
      <w:pPr>
        <w:jc w:val="center"/>
        <w:rPr>
          <w:rFonts w:eastAsia="华文中宋"/>
          <w:color w:val="000000"/>
          <w:sz w:val="90"/>
          <w:szCs w:val="24"/>
        </w:rPr>
      </w:pPr>
      <w:bookmarkStart w:id="0" w:name="_Toc437941197"/>
      <w:bookmarkStart w:id="1" w:name="_Toc420655761"/>
      <w:bookmarkStart w:id="2" w:name="_Toc416195510"/>
      <w:bookmarkStart w:id="3" w:name="_Toc419100602"/>
      <w:r>
        <w:rPr>
          <w:b/>
          <w:color w:val="FF0000"/>
          <w:sz w:val="44"/>
          <w:szCs w:val="44"/>
        </w:rPr>
        <w:t>混凝土梁桥</w:t>
      </w:r>
      <w:r>
        <w:rPr>
          <w:rFonts w:hint="eastAsia"/>
          <w:b/>
          <w:color w:val="FF0000"/>
          <w:sz w:val="44"/>
          <w:szCs w:val="44"/>
        </w:rPr>
        <w:t>粘贴</w:t>
      </w:r>
      <w:r>
        <w:rPr>
          <w:b/>
          <w:color w:val="FF0000"/>
          <w:sz w:val="44"/>
          <w:szCs w:val="44"/>
        </w:rPr>
        <w:t>FRP加固后裂缝宽度计算方法</w:t>
      </w:r>
      <w:bookmarkEnd w:id="0"/>
      <w:bookmarkEnd w:id="1"/>
      <w:bookmarkEnd w:id="2"/>
      <w:bookmarkEnd w:id="3"/>
      <w:r>
        <w:rPr>
          <w:rFonts w:hint="eastAsia"/>
          <w:b/>
          <w:color w:val="FF0000"/>
          <w:sz w:val="44"/>
          <w:szCs w:val="44"/>
        </w:rPr>
        <w:t>（论文题目）</w:t>
      </w:r>
    </w:p>
    <w:p>
      <w:pPr>
        <w:jc w:val="center"/>
        <w:rPr>
          <w:rFonts w:eastAsia="华文行楷"/>
          <w:color w:val="000000"/>
          <w:sz w:val="36"/>
          <w:szCs w:val="24"/>
        </w:rPr>
      </w:pPr>
    </w:p>
    <w:p>
      <w:pPr>
        <w:spacing w:before="120" w:beforeLines="50"/>
        <w:jc w:val="center"/>
        <w:rPr>
          <w:rFonts w:eastAsia="华文行楷"/>
          <w:color w:val="000000"/>
          <w:sz w:val="36"/>
          <w:szCs w:val="24"/>
        </w:rPr>
      </w:pPr>
    </w:p>
    <w:p>
      <w:pPr>
        <w:spacing w:before="120" w:beforeLines="50"/>
        <w:jc w:val="center"/>
        <w:rPr>
          <w:sz w:val="28"/>
          <w:szCs w:val="28"/>
        </w:rPr>
      </w:pPr>
    </w:p>
    <w:p>
      <w:pPr>
        <w:spacing w:before="120" w:beforeLines="50"/>
        <w:jc w:val="center"/>
        <w:rPr>
          <w:rFonts w:eastAsia="华文行楷"/>
          <w:sz w:val="36"/>
          <w:szCs w:val="36"/>
        </w:rPr>
      </w:pPr>
    </w:p>
    <w:tbl>
      <w:tblPr>
        <w:tblStyle w:val="22"/>
        <w:tblpPr w:leftFromText="180" w:rightFromText="180" w:vertAnchor="text" w:horzAnchor="margin" w:tblpY="504"/>
        <w:tblW w:w="0" w:type="auto"/>
        <w:tblInd w:w="0" w:type="dxa"/>
        <w:tblLayout w:type="fixed"/>
        <w:tblCellMar>
          <w:top w:w="0" w:type="dxa"/>
          <w:left w:w="0" w:type="dxa"/>
          <w:bottom w:w="0" w:type="dxa"/>
          <w:right w:w="0" w:type="dxa"/>
        </w:tblCellMar>
      </w:tblPr>
      <w:tblGrid>
        <w:gridCol w:w="1330"/>
        <w:gridCol w:w="2426"/>
        <w:gridCol w:w="2427"/>
        <w:gridCol w:w="2427"/>
      </w:tblGrid>
      <w:tr>
        <w:tblPrEx>
          <w:tblCellMar>
            <w:top w:w="0" w:type="dxa"/>
            <w:left w:w="0" w:type="dxa"/>
            <w:bottom w:w="0" w:type="dxa"/>
            <w:right w:w="0" w:type="dxa"/>
          </w:tblCellMar>
        </w:tblPrEx>
        <w:trPr>
          <w:trHeight w:val="567" w:hRule="exact"/>
        </w:trPr>
        <w:tc>
          <w:tcPr>
            <w:tcW w:w="1330" w:type="dxa"/>
            <w:tcMar>
              <w:left w:w="0" w:type="dxa"/>
              <w:right w:w="0" w:type="dxa"/>
            </w:tcMar>
            <w:vAlign w:val="bottom"/>
          </w:tcPr>
          <w:p>
            <w:pPr>
              <w:spacing w:before="120" w:beforeLines="50"/>
              <w:jc w:val="left"/>
              <w:rPr>
                <w:sz w:val="32"/>
                <w:szCs w:val="32"/>
              </w:rPr>
            </w:pPr>
            <w:r>
              <w:rPr>
                <w:rFonts w:hint="eastAsia"/>
                <w:sz w:val="32"/>
                <w:szCs w:val="32"/>
              </w:rPr>
              <w:t xml:space="preserve">院    系 </w:t>
            </w:r>
          </w:p>
        </w:tc>
        <w:tc>
          <w:tcPr>
            <w:tcW w:w="7280" w:type="dxa"/>
            <w:gridSpan w:val="3"/>
            <w:tcBorders>
              <w:bottom w:val="single" w:color="auto" w:sz="4" w:space="0"/>
            </w:tcBorders>
            <w:tcMar>
              <w:left w:w="0" w:type="dxa"/>
              <w:right w:w="0" w:type="dxa"/>
            </w:tcMar>
          </w:tcPr>
          <w:p>
            <w:pPr>
              <w:spacing w:before="120" w:beforeLines="50"/>
              <w:jc w:val="center"/>
              <w:rPr>
                <w:rFonts w:ascii="宋体" w:hAnsi="宋体"/>
                <w:sz w:val="32"/>
                <w:szCs w:val="32"/>
              </w:rPr>
            </w:pPr>
            <w:r>
              <w:rPr>
                <w:rFonts w:hint="eastAsia" w:ascii="宋体" w:hAnsi="宋体"/>
                <w:sz w:val="32"/>
                <w:szCs w:val="32"/>
              </w:rPr>
              <w:t>继续教育学院</w:t>
            </w:r>
          </w:p>
        </w:tc>
      </w:tr>
      <w:tr>
        <w:tblPrEx>
          <w:tblCellMar>
            <w:top w:w="0" w:type="dxa"/>
            <w:left w:w="0" w:type="dxa"/>
            <w:bottom w:w="0" w:type="dxa"/>
            <w:right w:w="0" w:type="dxa"/>
          </w:tblCellMar>
        </w:tblPrEx>
        <w:trPr>
          <w:trHeight w:val="567" w:hRule="exact"/>
        </w:trPr>
        <w:tc>
          <w:tcPr>
            <w:tcW w:w="1330" w:type="dxa"/>
            <w:tcMar>
              <w:left w:w="0" w:type="dxa"/>
              <w:right w:w="0" w:type="dxa"/>
            </w:tcMar>
            <w:vAlign w:val="bottom"/>
          </w:tcPr>
          <w:p>
            <w:pPr>
              <w:spacing w:before="120" w:beforeLines="50"/>
              <w:jc w:val="left"/>
              <w:rPr>
                <w:sz w:val="32"/>
                <w:szCs w:val="32"/>
              </w:rPr>
            </w:pPr>
            <w:r>
              <w:rPr>
                <w:rFonts w:hint="eastAsia"/>
                <w:sz w:val="32"/>
                <w:szCs w:val="32"/>
              </w:rPr>
              <w:t>专    业</w:t>
            </w:r>
          </w:p>
        </w:tc>
        <w:tc>
          <w:tcPr>
            <w:tcW w:w="7280" w:type="dxa"/>
            <w:gridSpan w:val="3"/>
            <w:tcBorders>
              <w:top w:val="single" w:color="auto" w:sz="4" w:space="0"/>
              <w:bottom w:val="single" w:color="auto" w:sz="4" w:space="0"/>
            </w:tcBorders>
            <w:tcMar>
              <w:left w:w="0" w:type="dxa"/>
              <w:right w:w="0" w:type="dxa"/>
            </w:tcMar>
          </w:tcPr>
          <w:p>
            <w:pPr>
              <w:spacing w:before="120" w:beforeLines="50"/>
              <w:ind w:firstLine="1960" w:firstLineChars="700"/>
              <w:rPr>
                <w:rFonts w:ascii="宋体" w:hAnsi="宋体"/>
                <w:sz w:val="28"/>
                <w:szCs w:val="28"/>
              </w:rPr>
            </w:pPr>
          </w:p>
        </w:tc>
      </w:tr>
      <w:tr>
        <w:tblPrEx>
          <w:tblCellMar>
            <w:top w:w="0" w:type="dxa"/>
            <w:left w:w="0" w:type="dxa"/>
            <w:bottom w:w="0" w:type="dxa"/>
            <w:right w:w="0" w:type="dxa"/>
          </w:tblCellMar>
        </w:tblPrEx>
        <w:trPr>
          <w:trHeight w:val="567" w:hRule="exact"/>
        </w:trPr>
        <w:tc>
          <w:tcPr>
            <w:tcW w:w="1330" w:type="dxa"/>
            <w:tcMar>
              <w:left w:w="0" w:type="dxa"/>
              <w:right w:w="0" w:type="dxa"/>
            </w:tcMar>
            <w:vAlign w:val="bottom"/>
          </w:tcPr>
          <w:p>
            <w:pPr>
              <w:spacing w:before="120" w:beforeLines="50"/>
              <w:jc w:val="left"/>
              <w:rPr>
                <w:sz w:val="32"/>
                <w:szCs w:val="32"/>
              </w:rPr>
            </w:pPr>
            <w:r>
              <w:rPr>
                <w:rFonts w:hint="eastAsia"/>
                <w:sz w:val="32"/>
                <w:szCs w:val="32"/>
              </w:rPr>
              <w:t>教 学 点</w:t>
            </w:r>
          </w:p>
        </w:tc>
        <w:tc>
          <w:tcPr>
            <w:tcW w:w="7280" w:type="dxa"/>
            <w:gridSpan w:val="3"/>
            <w:tcBorders>
              <w:top w:val="single" w:color="auto" w:sz="4" w:space="0"/>
              <w:bottom w:val="single" w:color="auto" w:sz="4" w:space="0"/>
            </w:tcBorders>
            <w:tcMar>
              <w:left w:w="0" w:type="dxa"/>
              <w:right w:w="0" w:type="dxa"/>
            </w:tcMar>
          </w:tcPr>
          <w:p>
            <w:pPr>
              <w:spacing w:before="120" w:beforeLines="50"/>
              <w:ind w:firstLine="1960" w:firstLineChars="700"/>
              <w:rPr>
                <w:rFonts w:ascii="宋体" w:hAnsi="宋体"/>
                <w:sz w:val="28"/>
                <w:szCs w:val="28"/>
              </w:rPr>
            </w:pPr>
          </w:p>
        </w:tc>
      </w:tr>
      <w:tr>
        <w:tblPrEx>
          <w:tblCellMar>
            <w:top w:w="0" w:type="dxa"/>
            <w:left w:w="0" w:type="dxa"/>
            <w:bottom w:w="0" w:type="dxa"/>
            <w:right w:w="0" w:type="dxa"/>
          </w:tblCellMar>
        </w:tblPrEx>
        <w:trPr>
          <w:trHeight w:val="567" w:hRule="exact"/>
        </w:trPr>
        <w:tc>
          <w:tcPr>
            <w:tcW w:w="1330" w:type="dxa"/>
            <w:tcMar>
              <w:left w:w="0" w:type="dxa"/>
              <w:right w:w="0" w:type="dxa"/>
            </w:tcMar>
            <w:vAlign w:val="bottom"/>
          </w:tcPr>
          <w:p>
            <w:pPr>
              <w:spacing w:before="120" w:beforeLines="50"/>
              <w:jc w:val="left"/>
              <w:rPr>
                <w:sz w:val="32"/>
                <w:szCs w:val="32"/>
              </w:rPr>
            </w:pPr>
            <w:r>
              <w:rPr>
                <w:rFonts w:hint="eastAsia"/>
                <w:sz w:val="32"/>
                <w:szCs w:val="32"/>
              </w:rPr>
              <w:t>班    级</w:t>
            </w:r>
          </w:p>
        </w:tc>
        <w:tc>
          <w:tcPr>
            <w:tcW w:w="7280" w:type="dxa"/>
            <w:gridSpan w:val="3"/>
            <w:tcBorders>
              <w:top w:val="single" w:color="auto" w:sz="4" w:space="0"/>
              <w:bottom w:val="single" w:color="auto" w:sz="4" w:space="0"/>
            </w:tcBorders>
            <w:tcMar>
              <w:left w:w="0" w:type="dxa"/>
              <w:right w:w="0" w:type="dxa"/>
            </w:tcMar>
          </w:tcPr>
          <w:p>
            <w:pPr>
              <w:spacing w:before="120" w:beforeLines="50"/>
              <w:jc w:val="center"/>
              <w:rPr>
                <w:rFonts w:ascii="宋体" w:hAnsi="宋体"/>
                <w:sz w:val="28"/>
                <w:szCs w:val="28"/>
              </w:rPr>
            </w:pPr>
          </w:p>
        </w:tc>
      </w:tr>
      <w:tr>
        <w:tblPrEx>
          <w:tblCellMar>
            <w:top w:w="0" w:type="dxa"/>
            <w:left w:w="0" w:type="dxa"/>
            <w:bottom w:w="0" w:type="dxa"/>
            <w:right w:w="0" w:type="dxa"/>
          </w:tblCellMar>
        </w:tblPrEx>
        <w:trPr>
          <w:trHeight w:val="567" w:hRule="exact"/>
        </w:trPr>
        <w:tc>
          <w:tcPr>
            <w:tcW w:w="1330" w:type="dxa"/>
            <w:tcMar>
              <w:left w:w="0" w:type="dxa"/>
              <w:right w:w="0" w:type="dxa"/>
            </w:tcMar>
            <w:vAlign w:val="bottom"/>
          </w:tcPr>
          <w:p>
            <w:pPr>
              <w:spacing w:before="120" w:beforeLines="50"/>
              <w:jc w:val="left"/>
              <w:rPr>
                <w:sz w:val="32"/>
                <w:szCs w:val="32"/>
              </w:rPr>
            </w:pPr>
            <w:r>
              <w:rPr>
                <w:rFonts w:hint="eastAsia"/>
                <w:sz w:val="32"/>
                <w:szCs w:val="32"/>
              </w:rPr>
              <w:t>姓    名</w:t>
            </w:r>
          </w:p>
        </w:tc>
        <w:tc>
          <w:tcPr>
            <w:tcW w:w="2426" w:type="dxa"/>
            <w:tcBorders>
              <w:top w:val="single" w:color="auto" w:sz="4" w:space="0"/>
              <w:bottom w:val="single" w:color="auto" w:sz="4" w:space="0"/>
            </w:tcBorders>
            <w:tcMar>
              <w:left w:w="0" w:type="dxa"/>
              <w:right w:w="0" w:type="dxa"/>
            </w:tcMar>
          </w:tcPr>
          <w:p>
            <w:pPr>
              <w:spacing w:before="120" w:beforeLines="50"/>
              <w:jc w:val="center"/>
              <w:rPr>
                <w:rFonts w:ascii="宋体" w:hAnsi="宋体"/>
                <w:sz w:val="28"/>
                <w:szCs w:val="28"/>
              </w:rPr>
            </w:pPr>
          </w:p>
        </w:tc>
        <w:tc>
          <w:tcPr>
            <w:tcW w:w="2427" w:type="dxa"/>
            <w:tcBorders>
              <w:top w:val="single" w:color="auto" w:sz="4" w:space="0"/>
            </w:tcBorders>
          </w:tcPr>
          <w:p>
            <w:pPr>
              <w:spacing w:before="120" w:beforeLines="50"/>
              <w:jc w:val="center"/>
              <w:rPr>
                <w:rFonts w:ascii="宋体" w:hAnsi="宋体"/>
                <w:sz w:val="32"/>
                <w:szCs w:val="32"/>
              </w:rPr>
            </w:pPr>
            <w:r>
              <w:rPr>
                <w:rFonts w:hint="eastAsia" w:ascii="宋体" w:hAnsi="宋体"/>
                <w:sz w:val="32"/>
                <w:szCs w:val="32"/>
              </w:rPr>
              <w:t>指 导 教 师</w:t>
            </w:r>
          </w:p>
        </w:tc>
        <w:tc>
          <w:tcPr>
            <w:tcW w:w="2427" w:type="dxa"/>
            <w:tcBorders>
              <w:top w:val="single" w:color="auto" w:sz="4" w:space="0"/>
              <w:bottom w:val="single" w:color="auto" w:sz="4" w:space="0"/>
            </w:tcBorders>
          </w:tcPr>
          <w:p>
            <w:pPr>
              <w:spacing w:before="120" w:beforeLines="50"/>
              <w:jc w:val="center"/>
              <w:rPr>
                <w:rFonts w:ascii="宋体" w:hAnsi="宋体"/>
                <w:sz w:val="28"/>
                <w:szCs w:val="28"/>
              </w:rPr>
            </w:pPr>
          </w:p>
        </w:tc>
      </w:tr>
      <w:tr>
        <w:tblPrEx>
          <w:tblCellMar>
            <w:top w:w="0" w:type="dxa"/>
            <w:left w:w="0" w:type="dxa"/>
            <w:bottom w:w="0" w:type="dxa"/>
            <w:right w:w="0" w:type="dxa"/>
          </w:tblCellMar>
        </w:tblPrEx>
        <w:trPr>
          <w:trHeight w:val="567" w:hRule="exact"/>
        </w:trPr>
        <w:tc>
          <w:tcPr>
            <w:tcW w:w="1330" w:type="dxa"/>
            <w:tcMar>
              <w:left w:w="0" w:type="dxa"/>
              <w:right w:w="0" w:type="dxa"/>
            </w:tcMar>
            <w:vAlign w:val="bottom"/>
          </w:tcPr>
          <w:p>
            <w:pPr>
              <w:spacing w:before="120" w:beforeLines="50"/>
              <w:jc w:val="left"/>
              <w:rPr>
                <w:sz w:val="32"/>
                <w:szCs w:val="32"/>
              </w:rPr>
            </w:pPr>
          </w:p>
        </w:tc>
        <w:tc>
          <w:tcPr>
            <w:tcW w:w="7280" w:type="dxa"/>
            <w:gridSpan w:val="3"/>
            <w:tcMar>
              <w:left w:w="0" w:type="dxa"/>
              <w:right w:w="0" w:type="dxa"/>
            </w:tcMar>
          </w:tcPr>
          <w:p>
            <w:pPr>
              <w:spacing w:before="120" w:beforeLines="50"/>
              <w:jc w:val="right"/>
              <w:rPr>
                <w:rFonts w:ascii="宋体" w:hAnsi="宋体"/>
                <w:sz w:val="28"/>
                <w:szCs w:val="28"/>
              </w:rPr>
            </w:pPr>
            <w:r>
              <w:rPr>
                <w:rFonts w:hint="eastAsia" w:ascii="宋体" w:hAnsi="宋体"/>
                <w:sz w:val="28"/>
                <w:szCs w:val="28"/>
              </w:rPr>
              <w:t xml:space="preserve">年   </w:t>
            </w:r>
            <w:r>
              <w:rPr>
                <w:rFonts w:ascii="宋体" w:hAnsi="宋体"/>
                <w:sz w:val="28"/>
                <w:szCs w:val="28"/>
              </w:rPr>
              <w:t xml:space="preserve">  </w:t>
            </w:r>
            <w:r>
              <w:rPr>
                <w:rFonts w:hint="eastAsia" w:ascii="宋体" w:hAnsi="宋体"/>
                <w:sz w:val="28"/>
                <w:szCs w:val="28"/>
              </w:rPr>
              <w:t xml:space="preserve">月 </w:t>
            </w:r>
            <w:r>
              <w:rPr>
                <w:rFonts w:ascii="宋体" w:hAnsi="宋体"/>
                <w:sz w:val="28"/>
                <w:szCs w:val="28"/>
              </w:rPr>
              <w:t xml:space="preserve">  </w:t>
            </w:r>
            <w:r>
              <w:rPr>
                <w:rFonts w:hint="eastAsia" w:ascii="宋体" w:hAnsi="宋体"/>
                <w:sz w:val="28"/>
                <w:szCs w:val="28"/>
              </w:rPr>
              <w:t xml:space="preserve"> 日</w:t>
            </w:r>
          </w:p>
        </w:tc>
      </w:tr>
    </w:tbl>
    <w:p>
      <w:pPr>
        <w:rPr>
          <w:sz w:val="28"/>
          <w:szCs w:val="24"/>
        </w:rPr>
      </w:pPr>
    </w:p>
    <w:p>
      <w:pPr>
        <w:spacing w:before="50" w:after="50"/>
        <w:rPr>
          <w:color w:val="000000"/>
          <w:sz w:val="30"/>
          <w:szCs w:val="24"/>
        </w:rPr>
        <w:sectPr>
          <w:headerReference r:id="rId5" w:type="default"/>
          <w:footerReference r:id="rId6" w:type="even"/>
          <w:pgSz w:w="11906" w:h="16838"/>
          <w:pgMar w:top="1418" w:right="1134" w:bottom="1418" w:left="1701" w:header="851" w:footer="850" w:gutter="0"/>
          <w:pgBorders w:offsetFrom="page">
            <w:bottom w:val="single" w:color="auto" w:sz="4" w:space="24"/>
          </w:pgBorders>
          <w:pgNumType w:fmt="lowerRoman" w:start="1"/>
          <w:cols w:space="425" w:num="1"/>
          <w:docGrid w:linePitch="326" w:charSpace="0"/>
        </w:sectPr>
      </w:pPr>
    </w:p>
    <w:p>
      <w:pPr>
        <w:spacing w:before="50" w:after="50"/>
        <w:rPr>
          <w:color w:val="000000"/>
          <w:sz w:val="30"/>
          <w:szCs w:val="24"/>
        </w:rPr>
        <w:sectPr>
          <w:footerReference r:id="rId7" w:type="default"/>
          <w:type w:val="continuous"/>
          <w:pgSz w:w="11906" w:h="16838"/>
          <w:pgMar w:top="1418" w:right="1134" w:bottom="1418" w:left="1701" w:header="851" w:footer="992" w:gutter="0"/>
          <w:pgBorders w:offsetFrom="page">
            <w:bottom w:val="single" w:color="auto" w:sz="4" w:space="24"/>
          </w:pgBorders>
          <w:pgNumType w:fmt="lowerRoman" w:start="1"/>
          <w:cols w:space="425" w:num="1"/>
          <w:docGrid w:linePitch="326" w:charSpace="0"/>
        </w:sectPr>
      </w:pPr>
    </w:p>
    <w:p>
      <w:pPr>
        <w:pStyle w:val="2"/>
        <w:spacing w:before="120" w:after="120"/>
        <w:sectPr>
          <w:type w:val="continuous"/>
          <w:pgSz w:w="11906" w:h="16838"/>
          <w:pgMar w:top="1418" w:right="1134" w:bottom="1418" w:left="1701" w:header="851" w:footer="850" w:gutter="0"/>
          <w:pgBorders w:offsetFrom="page">
            <w:bottom w:val="single" w:color="auto" w:sz="4" w:space="24"/>
          </w:pgBorders>
          <w:pgNumType w:fmt="lowerRoman" w:start="1"/>
          <w:cols w:space="425" w:num="1"/>
          <w:docGrid w:linePitch="326" w:charSpace="0"/>
        </w:sectPr>
      </w:pPr>
      <w:bookmarkStart w:id="4" w:name="_Toc466562416"/>
      <w:bookmarkStart w:id="5" w:name="_Toc446688793"/>
      <w:bookmarkStart w:id="6" w:name="_Ref447822290"/>
    </w:p>
    <w:p>
      <w:pPr>
        <w:spacing w:before="50" w:after="50"/>
        <w:jc w:val="center"/>
        <w:rPr>
          <w:b/>
          <w:color w:val="FF0000"/>
          <w:sz w:val="36"/>
          <w:szCs w:val="36"/>
        </w:rPr>
      </w:pPr>
    </w:p>
    <w:p>
      <w:pPr>
        <w:spacing w:before="50" w:after="50"/>
        <w:jc w:val="center"/>
        <w:rPr>
          <w:b/>
          <w:color w:val="FF0000"/>
          <w:sz w:val="36"/>
          <w:szCs w:val="36"/>
        </w:rPr>
      </w:pPr>
    </w:p>
    <w:p>
      <w:pPr>
        <w:spacing w:before="50" w:after="50"/>
        <w:jc w:val="center"/>
        <w:rPr>
          <w:b/>
          <w:color w:val="FF0000"/>
          <w:sz w:val="36"/>
          <w:szCs w:val="36"/>
        </w:rPr>
      </w:pPr>
    </w:p>
    <w:p>
      <w:pPr>
        <w:spacing w:before="50" w:after="50"/>
        <w:jc w:val="center"/>
        <w:rPr>
          <w:b/>
          <w:color w:val="FF0000"/>
          <w:sz w:val="36"/>
          <w:szCs w:val="36"/>
        </w:rPr>
      </w:pPr>
      <w:r>
        <w:rPr>
          <w:rFonts w:hint="default" w:ascii="Times New Roman" w:hAnsi="Times New Roman" w:cs="Times New Roman"/>
          <w:b/>
          <w:color w:val="FF0000"/>
          <w:sz w:val="36"/>
          <w:szCs w:val="36"/>
        </w:rPr>
        <w:t>Calculation</w:t>
      </w:r>
      <w:r>
        <w:rPr>
          <w:rFonts w:hint="eastAsia"/>
          <w:b/>
          <w:color w:val="FF0000"/>
          <w:sz w:val="36"/>
          <w:szCs w:val="36"/>
        </w:rPr>
        <w:t xml:space="preserve"> Method for Reinforced Concrete Beams Strengthened with Externally Bonded FRP（题目英文）</w:t>
      </w:r>
    </w:p>
    <w:p>
      <w:pPr>
        <w:spacing w:before="50" w:after="50"/>
        <w:ind w:firstLine="480"/>
        <w:rPr>
          <w:rFonts w:hint="default" w:eastAsia="宋体"/>
          <w:color w:val="FF0000"/>
          <w:sz w:val="21"/>
          <w:szCs w:val="24"/>
          <w:lang w:val="en-US" w:eastAsia="zh-CN"/>
        </w:rPr>
      </w:pPr>
      <w:r>
        <w:rPr>
          <w:rFonts w:hint="eastAsia"/>
          <w:color w:val="FF0000"/>
          <w:sz w:val="21"/>
          <w:szCs w:val="24"/>
          <w:lang w:val="en-US" w:eastAsia="zh-CN"/>
        </w:rPr>
        <w:t>使用英文字体：Times  New  Roma （小二）</w:t>
      </w:r>
    </w:p>
    <w:p>
      <w:pPr>
        <w:spacing w:before="50" w:after="50"/>
        <w:ind w:firstLine="480"/>
        <w:rPr>
          <w:color w:val="000000"/>
          <w:sz w:val="21"/>
          <w:szCs w:val="24"/>
        </w:rPr>
      </w:pPr>
    </w:p>
    <w:p>
      <w:pPr>
        <w:spacing w:before="50" w:after="50"/>
        <w:ind w:firstLine="480"/>
        <w:rPr>
          <w:color w:val="000000"/>
          <w:sz w:val="21"/>
          <w:szCs w:val="24"/>
        </w:rPr>
      </w:pPr>
    </w:p>
    <w:p>
      <w:pPr>
        <w:spacing w:before="50" w:after="50"/>
        <w:ind w:firstLine="480"/>
        <w:rPr>
          <w:color w:val="000000"/>
          <w:sz w:val="21"/>
          <w:szCs w:val="24"/>
        </w:rPr>
      </w:pPr>
    </w:p>
    <w:p>
      <w:pPr>
        <w:spacing w:before="50" w:after="50"/>
        <w:ind w:firstLine="480"/>
        <w:rPr>
          <w:color w:val="000000"/>
          <w:sz w:val="21"/>
          <w:szCs w:val="24"/>
        </w:rPr>
      </w:pPr>
    </w:p>
    <w:p>
      <w:pPr>
        <w:spacing w:before="50" w:after="50"/>
        <w:ind w:firstLine="480"/>
        <w:rPr>
          <w:color w:val="000000"/>
          <w:sz w:val="21"/>
          <w:szCs w:val="24"/>
        </w:rPr>
      </w:pPr>
    </w:p>
    <w:p>
      <w:pPr>
        <w:spacing w:before="50" w:after="50"/>
        <w:ind w:firstLine="480"/>
        <w:rPr>
          <w:color w:val="000000"/>
          <w:sz w:val="21"/>
          <w:szCs w:val="24"/>
        </w:rPr>
      </w:pPr>
    </w:p>
    <w:p>
      <w:pPr>
        <w:spacing w:before="50" w:after="50"/>
        <w:ind w:firstLine="480"/>
        <w:rPr>
          <w:color w:val="000000"/>
          <w:sz w:val="21"/>
          <w:szCs w:val="24"/>
        </w:rPr>
      </w:pPr>
    </w:p>
    <w:p>
      <w:pPr>
        <w:ind w:firstLine="2699" w:firstLineChars="896"/>
        <w:jc w:val="left"/>
        <w:rPr>
          <w:b/>
          <w:color w:val="FF0000"/>
          <w:sz w:val="30"/>
          <w:szCs w:val="30"/>
        </w:rPr>
      </w:pPr>
      <w:r>
        <w:rPr>
          <w:b/>
          <w:color w:val="000000"/>
          <w:sz w:val="30"/>
          <w:szCs w:val="30"/>
        </w:rPr>
        <w:t>Candidate：</w:t>
      </w:r>
      <w:r>
        <w:rPr>
          <w:rFonts w:hint="eastAsia"/>
          <w:b/>
          <w:color w:val="FF0000"/>
          <w:sz w:val="30"/>
          <w:szCs w:val="30"/>
        </w:rPr>
        <w:t>Li</w:t>
      </w:r>
      <w:r>
        <w:rPr>
          <w:b/>
          <w:color w:val="FF0000"/>
          <w:sz w:val="30"/>
          <w:szCs w:val="30"/>
        </w:rPr>
        <w:t xml:space="preserve"> </w:t>
      </w:r>
      <w:r>
        <w:rPr>
          <w:rFonts w:hint="eastAsia"/>
          <w:b/>
          <w:color w:val="FF0000"/>
          <w:sz w:val="30"/>
          <w:szCs w:val="30"/>
        </w:rPr>
        <w:t>Bai（自己名字拼音）</w:t>
      </w:r>
    </w:p>
    <w:p>
      <w:pPr>
        <w:ind w:firstLine="480"/>
        <w:jc w:val="center"/>
        <w:rPr>
          <w:rFonts w:hint="default"/>
          <w:color w:val="000000"/>
          <w:sz w:val="21"/>
          <w:szCs w:val="24"/>
          <w:lang w:val="en-US"/>
        </w:rPr>
      </w:pPr>
      <w:r>
        <w:rPr>
          <w:rFonts w:hint="eastAsia"/>
          <w:color w:val="FF0000"/>
          <w:sz w:val="21"/>
          <w:szCs w:val="24"/>
          <w:lang w:val="en-US" w:eastAsia="zh-CN"/>
        </w:rPr>
        <w:t>使用英文字体：Times  New  Roma（小三）</w:t>
      </w:r>
    </w:p>
    <w:p>
      <w:pPr>
        <w:jc w:val="left"/>
        <w:rPr>
          <w:b/>
          <w:color w:val="FF0000"/>
          <w:sz w:val="30"/>
          <w:szCs w:val="30"/>
        </w:rPr>
      </w:pPr>
      <w:r>
        <w:rPr>
          <w:rFonts w:hint="eastAsia"/>
          <w:b/>
          <w:color w:val="000000"/>
          <w:sz w:val="30"/>
          <w:szCs w:val="30"/>
        </w:rPr>
        <w:t xml:space="preserve">                  </w:t>
      </w:r>
      <w:r>
        <w:rPr>
          <w:b/>
          <w:color w:val="000000"/>
          <w:sz w:val="30"/>
          <w:szCs w:val="30"/>
        </w:rPr>
        <w:t>Supervisor：</w:t>
      </w:r>
      <w:r>
        <w:rPr>
          <w:rFonts w:hint="eastAsia"/>
          <w:b/>
          <w:color w:val="FF0000"/>
          <w:sz w:val="30"/>
          <w:szCs w:val="30"/>
        </w:rPr>
        <w:t>Meng</w:t>
      </w:r>
      <w:r>
        <w:rPr>
          <w:b/>
          <w:color w:val="FF0000"/>
          <w:sz w:val="30"/>
          <w:szCs w:val="30"/>
        </w:rPr>
        <w:t xml:space="preserve"> </w:t>
      </w:r>
      <w:r>
        <w:rPr>
          <w:rFonts w:hint="eastAsia"/>
          <w:b/>
          <w:color w:val="FF0000"/>
          <w:sz w:val="30"/>
          <w:szCs w:val="30"/>
        </w:rPr>
        <w:t>Haoran（老师名字拼音）</w:t>
      </w:r>
    </w:p>
    <w:p>
      <w:pPr>
        <w:ind w:firstLine="480"/>
        <w:jc w:val="center"/>
        <w:rPr>
          <w:rFonts w:hint="default"/>
          <w:color w:val="000000"/>
          <w:sz w:val="21"/>
          <w:szCs w:val="24"/>
          <w:lang w:val="en-US"/>
        </w:rPr>
      </w:pPr>
      <w:r>
        <w:rPr>
          <w:rFonts w:hint="eastAsia"/>
          <w:color w:val="FF0000"/>
          <w:sz w:val="21"/>
          <w:szCs w:val="24"/>
          <w:lang w:val="en-US" w:eastAsia="zh-CN"/>
        </w:rPr>
        <w:t>使用英文字体：Times  New  Roma（小三）</w:t>
      </w:r>
    </w:p>
    <w:p>
      <w:pPr>
        <w:spacing w:before="50" w:after="50"/>
        <w:ind w:firstLine="480"/>
        <w:rPr>
          <w:color w:val="000000"/>
          <w:sz w:val="21"/>
          <w:szCs w:val="24"/>
        </w:rPr>
      </w:pPr>
    </w:p>
    <w:p>
      <w:pPr>
        <w:spacing w:before="50" w:after="50"/>
        <w:ind w:firstLine="480"/>
        <w:rPr>
          <w:color w:val="000000"/>
          <w:sz w:val="21"/>
          <w:szCs w:val="24"/>
        </w:rPr>
      </w:pPr>
    </w:p>
    <w:p>
      <w:pPr>
        <w:spacing w:before="50" w:after="50"/>
        <w:ind w:firstLine="600"/>
        <w:rPr>
          <w:color w:val="000000"/>
          <w:sz w:val="30"/>
          <w:szCs w:val="30"/>
        </w:rPr>
      </w:pPr>
    </w:p>
    <w:p>
      <w:pPr>
        <w:spacing w:before="50" w:after="50"/>
        <w:ind w:firstLine="600"/>
        <w:rPr>
          <w:color w:val="000000"/>
          <w:sz w:val="30"/>
          <w:szCs w:val="30"/>
        </w:rPr>
      </w:pPr>
    </w:p>
    <w:p>
      <w:pPr>
        <w:spacing w:before="50" w:after="50"/>
        <w:ind w:firstLine="600"/>
        <w:rPr>
          <w:color w:val="000000"/>
          <w:sz w:val="30"/>
          <w:szCs w:val="30"/>
        </w:rPr>
      </w:pPr>
    </w:p>
    <w:p>
      <w:pPr>
        <w:jc w:val="center"/>
        <w:rPr>
          <w:color w:val="000000"/>
          <w:sz w:val="30"/>
          <w:szCs w:val="30"/>
        </w:rPr>
      </w:pPr>
    </w:p>
    <w:p>
      <w:pPr>
        <w:jc w:val="center"/>
        <w:rPr>
          <w:color w:val="000000"/>
          <w:sz w:val="30"/>
          <w:szCs w:val="30"/>
        </w:rPr>
      </w:pPr>
      <w:r>
        <w:rPr>
          <w:rFonts w:hint="eastAsia"/>
          <w:color w:val="000000"/>
          <w:sz w:val="30"/>
          <w:szCs w:val="30"/>
        </w:rPr>
        <w:t>School</w:t>
      </w:r>
      <w:r>
        <w:rPr>
          <w:color w:val="000000"/>
          <w:sz w:val="30"/>
          <w:szCs w:val="30"/>
        </w:rPr>
        <w:t xml:space="preserve"> </w:t>
      </w:r>
      <w:r>
        <w:rPr>
          <w:rFonts w:hint="eastAsia"/>
          <w:color w:val="000000"/>
          <w:sz w:val="30"/>
          <w:szCs w:val="30"/>
        </w:rPr>
        <w:t>of</w:t>
      </w:r>
      <w:r>
        <w:rPr>
          <w:color w:val="000000"/>
          <w:sz w:val="30"/>
          <w:szCs w:val="30"/>
        </w:rPr>
        <w:t xml:space="preserve"> </w:t>
      </w:r>
      <w:r>
        <w:rPr>
          <w:rFonts w:hint="eastAsia"/>
          <w:color w:val="000000"/>
          <w:sz w:val="30"/>
          <w:szCs w:val="30"/>
        </w:rPr>
        <w:t>C</w:t>
      </w:r>
      <w:r>
        <w:rPr>
          <w:color w:val="000000"/>
          <w:sz w:val="30"/>
          <w:szCs w:val="30"/>
        </w:rPr>
        <w:t>ontinuing Education of Chang’an University</w:t>
      </w:r>
    </w:p>
    <w:p>
      <w:pPr>
        <w:ind w:firstLine="480"/>
        <w:jc w:val="center"/>
        <w:rPr>
          <w:rFonts w:hint="default"/>
          <w:color w:val="000000"/>
          <w:sz w:val="21"/>
          <w:szCs w:val="24"/>
          <w:lang w:val="en-US"/>
        </w:rPr>
      </w:pPr>
      <w:r>
        <w:rPr>
          <w:rFonts w:hint="eastAsia"/>
          <w:color w:val="FF0000"/>
          <w:sz w:val="21"/>
          <w:szCs w:val="24"/>
          <w:lang w:val="en-US" w:eastAsia="zh-CN"/>
        </w:rPr>
        <w:t>使用英文字体：Times  New  Roma（小三）</w:t>
      </w:r>
    </w:p>
    <w:p>
      <w:pPr>
        <w:pStyle w:val="2"/>
        <w:spacing w:before="120" w:after="120"/>
      </w:pPr>
    </w:p>
    <w:p>
      <w:pPr>
        <w:rPr>
          <w:rFonts w:hint="eastAsia"/>
        </w:rPr>
        <w:sectPr>
          <w:pgSz w:w="11906" w:h="16838"/>
          <w:pgMar w:top="1418" w:right="1134" w:bottom="1418" w:left="1701" w:header="851" w:footer="850" w:gutter="0"/>
          <w:pgBorders w:offsetFrom="page">
            <w:bottom w:val="single" w:color="auto" w:sz="4" w:space="24"/>
          </w:pgBorders>
          <w:pgNumType w:fmt="lowerRoman" w:start="1"/>
          <w:cols w:space="425" w:num="1"/>
          <w:docGrid w:linePitch="326" w:charSpace="0"/>
        </w:sectPr>
      </w:pPr>
    </w:p>
    <w:p>
      <w:pPr>
        <w:pStyle w:val="2"/>
        <w:spacing w:before="120" w:after="120"/>
      </w:pPr>
      <w:r>
        <w:t>摘要</w:t>
      </w:r>
      <w:bookmarkEnd w:id="4"/>
      <w:bookmarkEnd w:id="5"/>
      <w:bookmarkEnd w:id="6"/>
    </w:p>
    <w:p>
      <w:r>
        <w:rPr>
          <w:rFonts w:hint="eastAsia"/>
        </w:rPr>
        <w:t xml:space="preserve">    通过在受拉区粘贴纤维复合材料（FRP）来改善混凝土结构的受力性能是一种新型旧桥加固方法，在世界范围内得到了越来越广泛的应用。纤维复合材料因其强度大、自重小、维护费用低等众多优点，在桥梁加固领域展现出很大的应用潜力。为了评价构件在加固后的正常使用性能，需要对构件的裂缝宽度与挠度进行验算。</w:t>
      </w:r>
    </w:p>
    <w:p>
      <w:r>
        <w:rPr>
          <w:rFonts w:hint="eastAsia"/>
        </w:rPr>
        <w:t xml:space="preserve">    本文主要研究了FRP加固混凝土梁的裂缝宽度计算方法。首先通过搜集国内外大量关于FRP加固混凝土受弯构件的模型试验资料，归纳总结国内外各规范关于混凝土受弯构件与FRP加固混凝土受弯构件的的裂缝宽度计算方法，分析了影响FRP加固混凝土结构裂缝宽度的因素以及裂缝宽度计算模式。结果表明影响混凝土结构裂缝宽度的因素有钢筋应力、FRP应力、钢筋表面形状、配筋率（等效配筋率）、混凝土保护层厚度、中性轴距钢筋形心的距离等。各规范裂缝宽度的计算依据有统计方法、粘结滑移理论，无滑移理论和综合理论。</w:t>
      </w:r>
      <w:r>
        <w:rPr>
          <w:rFonts w:hint="eastAsia"/>
          <w:color w:val="FF0000"/>
        </w:rPr>
        <w:t>（摘要例）</w:t>
      </w:r>
    </w:p>
    <w:p>
      <w:pPr>
        <w:rPr>
          <w:color w:val="FF0000"/>
        </w:rPr>
      </w:pPr>
      <w:r>
        <w:rPr>
          <w:rFonts w:hint="eastAsia"/>
        </w:rPr>
        <w:t>关键词: 纤维复合材料; 钢筋混凝土梁; 抗弯加固; 裂缝宽度; 计算方法</w:t>
      </w:r>
      <w:r>
        <w:rPr>
          <w:rFonts w:hint="eastAsia"/>
          <w:color w:val="FF0000"/>
        </w:rPr>
        <w:t>（关键词例，注意用分号隔开）</w:t>
      </w: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ind w:firstLine="480"/>
        <w:jc w:val="center"/>
        <w:rPr>
          <w:rFonts w:hint="eastAsia" w:ascii="Times New Roman" w:hAnsi="Times New Roman" w:eastAsia="黑体"/>
          <w:b/>
          <w:lang w:eastAsia="zh-CN"/>
        </w:rPr>
      </w:pPr>
      <w:r>
        <w:rPr>
          <w:rFonts w:hint="eastAsia"/>
          <w:b/>
          <w:lang w:val="en-US" w:eastAsia="zh-CN"/>
        </w:rPr>
        <w:t xml:space="preserve">                    </w:t>
      </w:r>
      <w:r>
        <w:rPr>
          <w:rFonts w:ascii="Times New Roman" w:hAnsi="Times New Roman"/>
          <w:b/>
        </w:rPr>
        <w:t>Abstract</w:t>
      </w:r>
      <w:r>
        <w:rPr>
          <w:rFonts w:hint="eastAsia"/>
          <w:b/>
          <w:lang w:val="en-US" w:eastAsia="zh-CN"/>
        </w:rPr>
        <w:t xml:space="preserve">         </w:t>
      </w:r>
      <w:r>
        <w:rPr>
          <w:rFonts w:hint="eastAsia"/>
          <w:color w:val="FF0000"/>
          <w:sz w:val="21"/>
          <w:szCs w:val="24"/>
          <w:lang w:val="en-US" w:eastAsia="zh-CN"/>
        </w:rPr>
        <w:t>使用英文字体：Times  New  Roma（小四）</w:t>
      </w:r>
    </w:p>
    <w:p>
      <w:pPr>
        <w:rPr>
          <w:color w:val="auto"/>
        </w:rPr>
      </w:pPr>
      <w:r>
        <w:t xml:space="preserve">   </w:t>
      </w:r>
      <w:r>
        <w:rPr>
          <w:rFonts w:hint="eastAsia"/>
          <w:color w:val="FF0000"/>
        </w:rPr>
        <w:t xml:space="preserve"> </w:t>
      </w:r>
      <w:r>
        <w:rPr>
          <w:color w:val="auto"/>
        </w:rPr>
        <w:t>Bonding fiber reinforced polymers (FRP) on the tensile zone to str</w:t>
      </w:r>
      <w:r>
        <w:rPr>
          <w:rFonts w:hint="eastAsia"/>
          <w:color w:val="auto"/>
        </w:rPr>
        <w:t xml:space="preserve">engthen </w:t>
      </w:r>
      <w:r>
        <w:rPr>
          <w:color w:val="auto"/>
        </w:rPr>
        <w:t>concrete structures is a new method to strengthen old bridges, which is more and more commonly used worldwide.  Because of high strength, low self weight and low maintenance cost, FRP presents big utilization potentiality in the bridge strengthening field. In order to evaluate the structural performance in serviceability state after strengthening, the calculation of crack width and deflection of the strengthened structures is in need.</w:t>
      </w:r>
    </w:p>
    <w:p>
      <w:pPr>
        <w:rPr>
          <w:color w:val="auto"/>
        </w:rPr>
      </w:pPr>
      <w:r>
        <w:rPr>
          <w:color w:val="auto"/>
        </w:rPr>
        <w:t xml:space="preserve">    This paper mainly focused on the calculation method for crack width of FRP-strengthened reinforced concrete structures. First, by collecting the model test data and exploring the calculation method of different design </w:t>
      </w:r>
      <w:r>
        <w:rPr>
          <w:rFonts w:hint="eastAsia"/>
          <w:color w:val="auto"/>
        </w:rPr>
        <w:t>codes</w:t>
      </w:r>
      <w:r>
        <w:rPr>
          <w:color w:val="auto"/>
        </w:rPr>
        <w:t xml:space="preserve">, the main </w:t>
      </w:r>
      <w:r>
        <w:rPr>
          <w:rFonts w:hint="eastAsia"/>
          <w:color w:val="auto"/>
        </w:rPr>
        <w:t>reason</w:t>
      </w:r>
      <w:r>
        <w:rPr>
          <w:color w:val="auto"/>
        </w:rPr>
        <w:t xml:space="preserve">s </w:t>
      </w:r>
      <w:r>
        <w:rPr>
          <w:rFonts w:hint="eastAsia"/>
          <w:color w:val="auto"/>
        </w:rPr>
        <w:t>resulted in the</w:t>
      </w:r>
      <w:r>
        <w:rPr>
          <w:color w:val="auto"/>
        </w:rPr>
        <w:t xml:space="preserve"> crack width were summarized and the calculation modes were concluded. The stress of steel bars and FRP, surface shape of steel bars, reinforcement ratio, thickness of concrete cover and the distance between neural axis and steel centroid are the </w:t>
      </w:r>
      <w:r>
        <w:rPr>
          <w:rFonts w:hint="eastAsia"/>
          <w:color w:val="auto"/>
        </w:rPr>
        <w:t>key</w:t>
      </w:r>
      <w:r>
        <w:rPr>
          <w:color w:val="auto"/>
        </w:rPr>
        <w:t xml:space="preserve"> influencing factors of crack width. And the calculating modes nowadays are slip theory, slip-nonslip synthetic theory and mathematical statistics method.</w:t>
      </w:r>
    </w:p>
    <w:p>
      <w:pPr>
        <w:rPr>
          <w:color w:val="auto"/>
        </w:rPr>
      </w:pPr>
      <w:r>
        <w:rPr>
          <w:color w:val="auto"/>
        </w:rPr>
        <w:t xml:space="preserve">    And then, this paper proposed three calculating methods to calculate the crack width of FRP-strengthened concrete structures, some formula among which based on FRP slip theory proposed by this paper. Th</w:t>
      </w:r>
      <w:r>
        <w:rPr>
          <w:rFonts w:hint="eastAsia"/>
          <w:color w:val="auto"/>
        </w:rPr>
        <w:t>ere methods, respectively, are statistical method, semi experimental and semi theoretical method with statistical spacing and semi experimental and semi theoretical method with statistical bonding stress. The first method</w:t>
      </w:r>
      <w:r>
        <w:rPr>
          <w:color w:val="auto"/>
        </w:rPr>
        <w:t xml:space="preserve"> is purely statistic</w:t>
      </w:r>
      <w:r>
        <w:rPr>
          <w:rFonts w:hint="eastAsia"/>
          <w:color w:val="auto"/>
        </w:rPr>
        <w:t xml:space="preserve">al </w:t>
      </w:r>
      <w:r>
        <w:rPr>
          <w:color w:val="auto"/>
        </w:rPr>
        <w:t xml:space="preserve">method; </w:t>
      </w:r>
      <w:r>
        <w:rPr>
          <w:rFonts w:hint="eastAsia"/>
          <w:color w:val="auto"/>
        </w:rPr>
        <w:t xml:space="preserve">The second </w:t>
      </w:r>
      <w:r>
        <w:rPr>
          <w:color w:val="auto"/>
        </w:rPr>
        <w:t>method obtained the crack spacing by statistics, mean stress of steel bar and FRP by nonuniformity coefficient, and crack width expression by s</w:t>
      </w:r>
      <w:bookmarkStart w:id="7" w:name="OLE_LINK6"/>
      <w:bookmarkStart w:id="8" w:name="OLE_LINK5"/>
      <w:r>
        <w:rPr>
          <w:color w:val="auto"/>
        </w:rPr>
        <w:t>ynthetic theory and FRP slip theory respectively;</w:t>
      </w:r>
      <w:bookmarkEnd w:id="7"/>
      <w:bookmarkEnd w:id="8"/>
      <w:r>
        <w:rPr>
          <w:color w:val="auto"/>
        </w:rPr>
        <w:t xml:space="preserve"> </w:t>
      </w:r>
      <w:r>
        <w:rPr>
          <w:rFonts w:hint="eastAsia"/>
          <w:color w:val="auto"/>
        </w:rPr>
        <w:t>A</w:t>
      </w:r>
      <w:r>
        <w:rPr>
          <w:color w:val="auto"/>
        </w:rPr>
        <w:t xml:space="preserve">nd </w:t>
      </w:r>
      <w:r>
        <w:rPr>
          <w:rFonts w:hint="eastAsia"/>
          <w:color w:val="auto"/>
        </w:rPr>
        <w:t xml:space="preserve">the third </w:t>
      </w:r>
      <w:r>
        <w:rPr>
          <w:color w:val="auto"/>
        </w:rPr>
        <w:t>method obtained the crack spacing by equilibrium, the mean stress of steel and FRP by tension stiffening coefficient, and crack width expression by synthetic theory and FRP slip theory respectively.</w:t>
      </w:r>
    </w:p>
    <w:p>
      <w:pPr>
        <w:rPr>
          <w:color w:val="auto"/>
        </w:rPr>
      </w:pPr>
      <w:r>
        <w:rPr>
          <w:color w:val="auto"/>
        </w:rPr>
        <w:t xml:space="preserve">    The data collected in this paper showed that these methods </w:t>
      </w:r>
      <w:r>
        <w:rPr>
          <w:rFonts w:hint="eastAsia"/>
          <w:color w:val="auto"/>
        </w:rPr>
        <w:t>possess</w:t>
      </w:r>
      <w:r>
        <w:rPr>
          <w:color w:val="auto"/>
        </w:rPr>
        <w:t xml:space="preserve"> certain precision, </w:t>
      </w:r>
      <w:r>
        <w:rPr>
          <w:rFonts w:hint="eastAsia"/>
          <w:color w:val="auto"/>
        </w:rPr>
        <w:t xml:space="preserve">thus having reference value </w:t>
      </w:r>
      <w:r>
        <w:rPr>
          <w:color w:val="auto"/>
        </w:rPr>
        <w:t>for engineering practice.</w:t>
      </w:r>
      <w:r>
        <w:rPr>
          <w:rFonts w:hint="eastAsia"/>
          <w:color w:val="auto"/>
        </w:rPr>
        <w:t xml:space="preserve"> Furthermore,</w:t>
      </w:r>
      <w:r>
        <w:rPr>
          <w:color w:val="auto"/>
        </w:rPr>
        <w:t xml:space="preserve"> this research would make contribution to the further study of FRP-strengthened structures under serviceability limit state.</w:t>
      </w:r>
    </w:p>
    <w:p>
      <w:pPr>
        <w:rPr>
          <w:rFonts w:hint="eastAsia"/>
          <w:color w:val="auto"/>
        </w:rPr>
      </w:pPr>
      <w:r>
        <w:rPr>
          <w:b/>
          <w:color w:val="auto"/>
        </w:rPr>
        <w:t>Key words</w:t>
      </w:r>
      <w:r>
        <w:rPr>
          <w:color w:val="auto"/>
        </w:rPr>
        <w:t>: FRP; reinforced concrete beam</w:t>
      </w:r>
      <w:r>
        <w:rPr>
          <w:rFonts w:hint="eastAsia"/>
          <w:color w:val="auto"/>
        </w:rPr>
        <w:t>;</w:t>
      </w:r>
      <w:r>
        <w:rPr>
          <w:color w:val="auto"/>
        </w:rPr>
        <w:t xml:space="preserve"> flexural strengthening;</w:t>
      </w:r>
      <w:r>
        <w:rPr>
          <w:rFonts w:hint="eastAsia"/>
          <w:color w:val="auto"/>
        </w:rPr>
        <w:t xml:space="preserve"> </w:t>
      </w:r>
      <w:r>
        <w:rPr>
          <w:color w:val="auto"/>
        </w:rPr>
        <w:t>crack width;</w:t>
      </w:r>
      <w:r>
        <w:rPr>
          <w:rFonts w:hint="eastAsia"/>
          <w:color w:val="auto"/>
        </w:rPr>
        <w:t xml:space="preserve"> calculation method（英文摘要与英文关键词）</w:t>
      </w:r>
    </w:p>
    <w:p>
      <w:pPr>
        <w:ind w:firstLine="480"/>
        <w:jc w:val="center"/>
        <w:rPr>
          <w:rFonts w:hint="default"/>
          <w:color w:val="000000"/>
          <w:sz w:val="21"/>
          <w:szCs w:val="24"/>
          <w:lang w:val="en-US"/>
        </w:rPr>
      </w:pPr>
      <w:r>
        <w:rPr>
          <w:rFonts w:hint="eastAsia"/>
          <w:color w:val="FF0000"/>
          <w:sz w:val="21"/>
          <w:szCs w:val="24"/>
          <w:lang w:val="en-US" w:eastAsia="zh-CN"/>
        </w:rPr>
        <w:t>使用英文字体：</w:t>
      </w:r>
      <w:r>
        <w:rPr>
          <w:rFonts w:hint="eastAsia"/>
          <w:color w:val="FF0000"/>
          <w:sz w:val="24"/>
          <w:szCs w:val="24"/>
          <w:lang w:val="en-US" w:eastAsia="zh-CN"/>
        </w:rPr>
        <w:t>Times  New  Roma</w:t>
      </w:r>
      <w:r>
        <w:rPr>
          <w:rFonts w:hint="eastAsia"/>
          <w:color w:val="FF0000"/>
          <w:sz w:val="21"/>
          <w:szCs w:val="24"/>
          <w:lang w:val="en-US" w:eastAsia="zh-CN"/>
        </w:rPr>
        <w:t>（小四）</w:t>
      </w:r>
    </w:p>
    <w:p>
      <w:pPr>
        <w:rPr>
          <w:rFonts w:hint="eastAsia"/>
          <w:color w:val="auto"/>
        </w:rPr>
        <w:sectPr>
          <w:pgSz w:w="11906" w:h="16838"/>
          <w:pgMar w:top="1418" w:right="1134" w:bottom="1418" w:left="1701" w:header="851" w:footer="850" w:gutter="0"/>
          <w:pgBorders w:offsetFrom="page">
            <w:bottom w:val="single" w:color="auto" w:sz="4" w:space="24"/>
          </w:pgBorders>
          <w:pgNumType w:fmt="lowerRoman" w:start="1"/>
          <w:cols w:space="425" w:num="1"/>
          <w:docGrid w:linePitch="326" w:charSpace="0"/>
        </w:sectPr>
      </w:pPr>
    </w:p>
    <w:p>
      <w:pPr>
        <w:jc w:val="left"/>
        <w:rPr>
          <w:b w:val="0"/>
          <w:bCs w:val="0"/>
          <w:color w:val="FF0000"/>
        </w:rPr>
      </w:pPr>
      <w:bookmarkStart w:id="9" w:name="_GoBack"/>
      <w:bookmarkEnd w:id="9"/>
    </w:p>
    <w:sectPr>
      <w:headerReference r:id="rId8" w:type="default"/>
      <w:footerReference r:id="rId9" w:type="default"/>
      <w:type w:val="continuous"/>
      <w:pgSz w:w="11906" w:h="16838"/>
      <w:pgMar w:top="1418" w:right="1134" w:bottom="1418" w:left="1701" w:header="851" w:footer="992" w:gutter="0"/>
      <w:pgBorders w:offsetFrom="page">
        <w:bottom w:val="single" w:color="auto" w:sz="4" w:space="24"/>
      </w:pgBorders>
      <w:cols w:space="425"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华文行楷">
    <w:altName w:val="微软雅黑"/>
    <w:panose1 w:val="0201080004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1"/>
        <w:szCs w:val="21"/>
      </w:rPr>
    </w:pPr>
    <w:r>
      <w:rPr>
        <w:rFonts w:hint="eastAsia"/>
        <w:sz w:val="21"/>
        <w:szCs w:val="21"/>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w:t>
    </w:r>
    <w:r>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line="240" w:lineRule="auto"/>
      <w:rPr>
        <w:sz w:val="21"/>
        <w:szCs w:val="21"/>
      </w:rPr>
    </w:pPr>
    <w:r>
      <w:rPr>
        <w:rFonts w:hint="eastAsia"/>
        <w:sz w:val="21"/>
        <w:szCs w:val="21"/>
      </w:rPr>
      <w:t>致谢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hideGrammaticalErrors/>
  <w:documentProtection w:enforcement="0"/>
  <w:defaultTabStop w:val="852"/>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jUwNDk4N2VkNzI0MWVkOTE2MWEzM2E0NWU3OTAifQ=="/>
  </w:docVars>
  <w:rsids>
    <w:rsidRoot w:val="00B8120A"/>
    <w:rsid w:val="000000FF"/>
    <w:rsid w:val="000007E0"/>
    <w:rsid w:val="00001080"/>
    <w:rsid w:val="0000409E"/>
    <w:rsid w:val="000058B4"/>
    <w:rsid w:val="00007ED8"/>
    <w:rsid w:val="0001024D"/>
    <w:rsid w:val="00011062"/>
    <w:rsid w:val="00012917"/>
    <w:rsid w:val="00013CD2"/>
    <w:rsid w:val="00014411"/>
    <w:rsid w:val="00015757"/>
    <w:rsid w:val="000176BE"/>
    <w:rsid w:val="0002072C"/>
    <w:rsid w:val="00026BA0"/>
    <w:rsid w:val="00030530"/>
    <w:rsid w:val="000325FC"/>
    <w:rsid w:val="00032617"/>
    <w:rsid w:val="0003463D"/>
    <w:rsid w:val="00034775"/>
    <w:rsid w:val="00034C30"/>
    <w:rsid w:val="00036897"/>
    <w:rsid w:val="00036E58"/>
    <w:rsid w:val="0004348B"/>
    <w:rsid w:val="000435BC"/>
    <w:rsid w:val="00043D37"/>
    <w:rsid w:val="00044391"/>
    <w:rsid w:val="00046EBD"/>
    <w:rsid w:val="00050718"/>
    <w:rsid w:val="00052EE1"/>
    <w:rsid w:val="00053B2D"/>
    <w:rsid w:val="00053D3B"/>
    <w:rsid w:val="000566F9"/>
    <w:rsid w:val="0005714A"/>
    <w:rsid w:val="00057C76"/>
    <w:rsid w:val="00060240"/>
    <w:rsid w:val="00061BA2"/>
    <w:rsid w:val="00061D57"/>
    <w:rsid w:val="00063194"/>
    <w:rsid w:val="00066BBB"/>
    <w:rsid w:val="00066CFB"/>
    <w:rsid w:val="00072B65"/>
    <w:rsid w:val="00072ECF"/>
    <w:rsid w:val="000732ED"/>
    <w:rsid w:val="000755A8"/>
    <w:rsid w:val="00075955"/>
    <w:rsid w:val="00075C39"/>
    <w:rsid w:val="0007710D"/>
    <w:rsid w:val="000816E7"/>
    <w:rsid w:val="00083D6F"/>
    <w:rsid w:val="00084C24"/>
    <w:rsid w:val="00084CD2"/>
    <w:rsid w:val="0008524A"/>
    <w:rsid w:val="00085822"/>
    <w:rsid w:val="00086C87"/>
    <w:rsid w:val="00090AD6"/>
    <w:rsid w:val="00090C6F"/>
    <w:rsid w:val="000942A4"/>
    <w:rsid w:val="00094D23"/>
    <w:rsid w:val="00095515"/>
    <w:rsid w:val="00095791"/>
    <w:rsid w:val="00095B0E"/>
    <w:rsid w:val="00095E04"/>
    <w:rsid w:val="000966A4"/>
    <w:rsid w:val="000A0540"/>
    <w:rsid w:val="000A1279"/>
    <w:rsid w:val="000A161E"/>
    <w:rsid w:val="000A206F"/>
    <w:rsid w:val="000A24E4"/>
    <w:rsid w:val="000A6447"/>
    <w:rsid w:val="000A6935"/>
    <w:rsid w:val="000B0813"/>
    <w:rsid w:val="000B09FC"/>
    <w:rsid w:val="000B2647"/>
    <w:rsid w:val="000B50C0"/>
    <w:rsid w:val="000B6422"/>
    <w:rsid w:val="000C0095"/>
    <w:rsid w:val="000C03F3"/>
    <w:rsid w:val="000C04B9"/>
    <w:rsid w:val="000C0EBF"/>
    <w:rsid w:val="000C179C"/>
    <w:rsid w:val="000C3227"/>
    <w:rsid w:val="000C5EBA"/>
    <w:rsid w:val="000C68B9"/>
    <w:rsid w:val="000C6A25"/>
    <w:rsid w:val="000D0CC6"/>
    <w:rsid w:val="000D27B6"/>
    <w:rsid w:val="000D2F62"/>
    <w:rsid w:val="000D4DF0"/>
    <w:rsid w:val="000D5F60"/>
    <w:rsid w:val="000E0B43"/>
    <w:rsid w:val="000E32C8"/>
    <w:rsid w:val="000E37BD"/>
    <w:rsid w:val="000E4734"/>
    <w:rsid w:val="000E474E"/>
    <w:rsid w:val="000E6627"/>
    <w:rsid w:val="000E6BCD"/>
    <w:rsid w:val="000E70A4"/>
    <w:rsid w:val="000E70C9"/>
    <w:rsid w:val="000E7598"/>
    <w:rsid w:val="000F014F"/>
    <w:rsid w:val="000F16EF"/>
    <w:rsid w:val="000F5B7B"/>
    <w:rsid w:val="001006CD"/>
    <w:rsid w:val="001007C0"/>
    <w:rsid w:val="0010099C"/>
    <w:rsid w:val="001040F4"/>
    <w:rsid w:val="00104CF3"/>
    <w:rsid w:val="0010683A"/>
    <w:rsid w:val="0010704B"/>
    <w:rsid w:val="001072A1"/>
    <w:rsid w:val="00107F37"/>
    <w:rsid w:val="001106F5"/>
    <w:rsid w:val="00111E03"/>
    <w:rsid w:val="001124E7"/>
    <w:rsid w:val="00113506"/>
    <w:rsid w:val="00113E4D"/>
    <w:rsid w:val="001147DC"/>
    <w:rsid w:val="00114D4E"/>
    <w:rsid w:val="001151E1"/>
    <w:rsid w:val="00115533"/>
    <w:rsid w:val="00116452"/>
    <w:rsid w:val="00120FCF"/>
    <w:rsid w:val="001226EA"/>
    <w:rsid w:val="00124684"/>
    <w:rsid w:val="0012488F"/>
    <w:rsid w:val="0012799A"/>
    <w:rsid w:val="00130601"/>
    <w:rsid w:val="00130F32"/>
    <w:rsid w:val="00132E3D"/>
    <w:rsid w:val="001357AC"/>
    <w:rsid w:val="0013664B"/>
    <w:rsid w:val="00137FBB"/>
    <w:rsid w:val="0014111F"/>
    <w:rsid w:val="001412EE"/>
    <w:rsid w:val="001417AA"/>
    <w:rsid w:val="00143212"/>
    <w:rsid w:val="00143FD7"/>
    <w:rsid w:val="001440E6"/>
    <w:rsid w:val="00144FE6"/>
    <w:rsid w:val="00145A62"/>
    <w:rsid w:val="001509BA"/>
    <w:rsid w:val="00151002"/>
    <w:rsid w:val="00152431"/>
    <w:rsid w:val="00152EBF"/>
    <w:rsid w:val="00153A89"/>
    <w:rsid w:val="00153CC4"/>
    <w:rsid w:val="00155B75"/>
    <w:rsid w:val="00156AA8"/>
    <w:rsid w:val="00161CB5"/>
    <w:rsid w:val="00165BE6"/>
    <w:rsid w:val="0016790E"/>
    <w:rsid w:val="00171CF0"/>
    <w:rsid w:val="00175572"/>
    <w:rsid w:val="0017687A"/>
    <w:rsid w:val="00176987"/>
    <w:rsid w:val="00176FE6"/>
    <w:rsid w:val="001773A3"/>
    <w:rsid w:val="001778B0"/>
    <w:rsid w:val="001842F6"/>
    <w:rsid w:val="00184B73"/>
    <w:rsid w:val="00185007"/>
    <w:rsid w:val="00185693"/>
    <w:rsid w:val="00185F65"/>
    <w:rsid w:val="001863B0"/>
    <w:rsid w:val="00186836"/>
    <w:rsid w:val="00187EB6"/>
    <w:rsid w:val="00191AD3"/>
    <w:rsid w:val="001927C7"/>
    <w:rsid w:val="00193278"/>
    <w:rsid w:val="0019433D"/>
    <w:rsid w:val="001949C2"/>
    <w:rsid w:val="00195A77"/>
    <w:rsid w:val="00196042"/>
    <w:rsid w:val="001971E0"/>
    <w:rsid w:val="00197D86"/>
    <w:rsid w:val="001A1D2E"/>
    <w:rsid w:val="001A3E4D"/>
    <w:rsid w:val="001B20F7"/>
    <w:rsid w:val="001B2827"/>
    <w:rsid w:val="001B7905"/>
    <w:rsid w:val="001C0442"/>
    <w:rsid w:val="001C2343"/>
    <w:rsid w:val="001C3CE6"/>
    <w:rsid w:val="001C478D"/>
    <w:rsid w:val="001C5644"/>
    <w:rsid w:val="001C7B28"/>
    <w:rsid w:val="001D0D04"/>
    <w:rsid w:val="001D1B77"/>
    <w:rsid w:val="001D25E7"/>
    <w:rsid w:val="001D44A0"/>
    <w:rsid w:val="001D6295"/>
    <w:rsid w:val="001D66D3"/>
    <w:rsid w:val="001D6EF1"/>
    <w:rsid w:val="001D7B29"/>
    <w:rsid w:val="001E03FE"/>
    <w:rsid w:val="001E3F24"/>
    <w:rsid w:val="001E42C3"/>
    <w:rsid w:val="001E5E65"/>
    <w:rsid w:val="001F01F0"/>
    <w:rsid w:val="001F0CA0"/>
    <w:rsid w:val="001F0EEB"/>
    <w:rsid w:val="001F171C"/>
    <w:rsid w:val="001F2F94"/>
    <w:rsid w:val="001F52F8"/>
    <w:rsid w:val="001F5F88"/>
    <w:rsid w:val="002005B6"/>
    <w:rsid w:val="0020101B"/>
    <w:rsid w:val="00206485"/>
    <w:rsid w:val="00206661"/>
    <w:rsid w:val="00207AA0"/>
    <w:rsid w:val="00211A7A"/>
    <w:rsid w:val="00216EE3"/>
    <w:rsid w:val="002204E2"/>
    <w:rsid w:val="00221A07"/>
    <w:rsid w:val="002229EA"/>
    <w:rsid w:val="00222B56"/>
    <w:rsid w:val="002231E3"/>
    <w:rsid w:val="00223DDB"/>
    <w:rsid w:val="00226C0D"/>
    <w:rsid w:val="00227571"/>
    <w:rsid w:val="00230144"/>
    <w:rsid w:val="002327B2"/>
    <w:rsid w:val="00233E4E"/>
    <w:rsid w:val="00235003"/>
    <w:rsid w:val="00242826"/>
    <w:rsid w:val="0024476F"/>
    <w:rsid w:val="00245123"/>
    <w:rsid w:val="002468C0"/>
    <w:rsid w:val="002469CE"/>
    <w:rsid w:val="002526B1"/>
    <w:rsid w:val="00252D52"/>
    <w:rsid w:val="0025350D"/>
    <w:rsid w:val="00254622"/>
    <w:rsid w:val="0025749E"/>
    <w:rsid w:val="00257FE5"/>
    <w:rsid w:val="0026001B"/>
    <w:rsid w:val="00260350"/>
    <w:rsid w:val="0026096E"/>
    <w:rsid w:val="00261C60"/>
    <w:rsid w:val="002629E9"/>
    <w:rsid w:val="0026483D"/>
    <w:rsid w:val="00266634"/>
    <w:rsid w:val="00266D36"/>
    <w:rsid w:val="002678A1"/>
    <w:rsid w:val="00270222"/>
    <w:rsid w:val="00274023"/>
    <w:rsid w:val="002747ED"/>
    <w:rsid w:val="00276FBC"/>
    <w:rsid w:val="00277899"/>
    <w:rsid w:val="00281D7C"/>
    <w:rsid w:val="00282855"/>
    <w:rsid w:val="002834AF"/>
    <w:rsid w:val="00284451"/>
    <w:rsid w:val="00284D8E"/>
    <w:rsid w:val="0028699E"/>
    <w:rsid w:val="0029047B"/>
    <w:rsid w:val="0029088B"/>
    <w:rsid w:val="00291B0D"/>
    <w:rsid w:val="00294CBD"/>
    <w:rsid w:val="002965A6"/>
    <w:rsid w:val="00296849"/>
    <w:rsid w:val="002A0048"/>
    <w:rsid w:val="002A0D90"/>
    <w:rsid w:val="002A10FD"/>
    <w:rsid w:val="002A1572"/>
    <w:rsid w:val="002A225C"/>
    <w:rsid w:val="002A302B"/>
    <w:rsid w:val="002A3A56"/>
    <w:rsid w:val="002A5552"/>
    <w:rsid w:val="002A5B27"/>
    <w:rsid w:val="002A5BDD"/>
    <w:rsid w:val="002B0ABD"/>
    <w:rsid w:val="002B0B07"/>
    <w:rsid w:val="002B441B"/>
    <w:rsid w:val="002C2FE3"/>
    <w:rsid w:val="002C51E7"/>
    <w:rsid w:val="002C640E"/>
    <w:rsid w:val="002D3D2E"/>
    <w:rsid w:val="002D43FC"/>
    <w:rsid w:val="002D46C9"/>
    <w:rsid w:val="002D5340"/>
    <w:rsid w:val="002D53AE"/>
    <w:rsid w:val="002D5DDB"/>
    <w:rsid w:val="002D6048"/>
    <w:rsid w:val="002D71F6"/>
    <w:rsid w:val="002D7D67"/>
    <w:rsid w:val="002E044F"/>
    <w:rsid w:val="002E0A0C"/>
    <w:rsid w:val="002E1DD4"/>
    <w:rsid w:val="002E25A6"/>
    <w:rsid w:val="002E3305"/>
    <w:rsid w:val="002E3313"/>
    <w:rsid w:val="002E37AF"/>
    <w:rsid w:val="002E38CC"/>
    <w:rsid w:val="002E3EC1"/>
    <w:rsid w:val="002E439E"/>
    <w:rsid w:val="002F16B4"/>
    <w:rsid w:val="002F424D"/>
    <w:rsid w:val="002F58BE"/>
    <w:rsid w:val="002F6150"/>
    <w:rsid w:val="002F6605"/>
    <w:rsid w:val="002F75D5"/>
    <w:rsid w:val="002F7F03"/>
    <w:rsid w:val="00301E7F"/>
    <w:rsid w:val="00304260"/>
    <w:rsid w:val="00304381"/>
    <w:rsid w:val="00307560"/>
    <w:rsid w:val="00316310"/>
    <w:rsid w:val="00316465"/>
    <w:rsid w:val="0032041A"/>
    <w:rsid w:val="00320A24"/>
    <w:rsid w:val="003242FE"/>
    <w:rsid w:val="00331038"/>
    <w:rsid w:val="00331DE3"/>
    <w:rsid w:val="00333C32"/>
    <w:rsid w:val="00334F00"/>
    <w:rsid w:val="0033764F"/>
    <w:rsid w:val="003406B7"/>
    <w:rsid w:val="00344C75"/>
    <w:rsid w:val="00345CF7"/>
    <w:rsid w:val="003462E4"/>
    <w:rsid w:val="003467C3"/>
    <w:rsid w:val="00346F45"/>
    <w:rsid w:val="00347C2D"/>
    <w:rsid w:val="00352058"/>
    <w:rsid w:val="00360640"/>
    <w:rsid w:val="00365926"/>
    <w:rsid w:val="00365D35"/>
    <w:rsid w:val="003674B7"/>
    <w:rsid w:val="003704D5"/>
    <w:rsid w:val="00372384"/>
    <w:rsid w:val="003729CD"/>
    <w:rsid w:val="00374AB7"/>
    <w:rsid w:val="00380103"/>
    <w:rsid w:val="0038038D"/>
    <w:rsid w:val="00380E5D"/>
    <w:rsid w:val="00381E41"/>
    <w:rsid w:val="00382480"/>
    <w:rsid w:val="00383005"/>
    <w:rsid w:val="003831F6"/>
    <w:rsid w:val="00385E12"/>
    <w:rsid w:val="00386836"/>
    <w:rsid w:val="00387C1D"/>
    <w:rsid w:val="003903C6"/>
    <w:rsid w:val="00390471"/>
    <w:rsid w:val="00390C07"/>
    <w:rsid w:val="00391CEE"/>
    <w:rsid w:val="00392D6B"/>
    <w:rsid w:val="00394D84"/>
    <w:rsid w:val="00394F65"/>
    <w:rsid w:val="003968A7"/>
    <w:rsid w:val="0039707B"/>
    <w:rsid w:val="003A007F"/>
    <w:rsid w:val="003A13D9"/>
    <w:rsid w:val="003A4325"/>
    <w:rsid w:val="003B00AF"/>
    <w:rsid w:val="003B35FE"/>
    <w:rsid w:val="003B4640"/>
    <w:rsid w:val="003B5E01"/>
    <w:rsid w:val="003B747B"/>
    <w:rsid w:val="003C1AAE"/>
    <w:rsid w:val="003C2A08"/>
    <w:rsid w:val="003C3741"/>
    <w:rsid w:val="003C5BA1"/>
    <w:rsid w:val="003C6A9F"/>
    <w:rsid w:val="003C6B06"/>
    <w:rsid w:val="003C759F"/>
    <w:rsid w:val="003C791F"/>
    <w:rsid w:val="003C7F4B"/>
    <w:rsid w:val="003D0D51"/>
    <w:rsid w:val="003D0EB8"/>
    <w:rsid w:val="003D19A8"/>
    <w:rsid w:val="003D5615"/>
    <w:rsid w:val="003D5BEA"/>
    <w:rsid w:val="003D6445"/>
    <w:rsid w:val="003D7AED"/>
    <w:rsid w:val="003E01F5"/>
    <w:rsid w:val="003E0D38"/>
    <w:rsid w:val="003E1C31"/>
    <w:rsid w:val="003E75FF"/>
    <w:rsid w:val="003F0196"/>
    <w:rsid w:val="003F27D5"/>
    <w:rsid w:val="003F3E30"/>
    <w:rsid w:val="003F53D1"/>
    <w:rsid w:val="003F796C"/>
    <w:rsid w:val="003F79D7"/>
    <w:rsid w:val="0040239A"/>
    <w:rsid w:val="00406840"/>
    <w:rsid w:val="00406A78"/>
    <w:rsid w:val="00407886"/>
    <w:rsid w:val="004115F0"/>
    <w:rsid w:val="004137C2"/>
    <w:rsid w:val="00416977"/>
    <w:rsid w:val="00416C66"/>
    <w:rsid w:val="0041708C"/>
    <w:rsid w:val="004211F6"/>
    <w:rsid w:val="00422C6D"/>
    <w:rsid w:val="004245B4"/>
    <w:rsid w:val="00426EA8"/>
    <w:rsid w:val="004271F1"/>
    <w:rsid w:val="00427243"/>
    <w:rsid w:val="004274A4"/>
    <w:rsid w:val="0043028E"/>
    <w:rsid w:val="004330E5"/>
    <w:rsid w:val="00437329"/>
    <w:rsid w:val="004376C8"/>
    <w:rsid w:val="0044449B"/>
    <w:rsid w:val="00445BB6"/>
    <w:rsid w:val="00450E0A"/>
    <w:rsid w:val="00451507"/>
    <w:rsid w:val="0045227F"/>
    <w:rsid w:val="004523E0"/>
    <w:rsid w:val="004529F6"/>
    <w:rsid w:val="00457F57"/>
    <w:rsid w:val="00464ADA"/>
    <w:rsid w:val="004650E1"/>
    <w:rsid w:val="00466AF3"/>
    <w:rsid w:val="0046750D"/>
    <w:rsid w:val="00467E99"/>
    <w:rsid w:val="0047193C"/>
    <w:rsid w:val="0048223A"/>
    <w:rsid w:val="0048587F"/>
    <w:rsid w:val="00487161"/>
    <w:rsid w:val="00487BFB"/>
    <w:rsid w:val="00487F83"/>
    <w:rsid w:val="00490F37"/>
    <w:rsid w:val="004910E0"/>
    <w:rsid w:val="0049355E"/>
    <w:rsid w:val="00493B27"/>
    <w:rsid w:val="00494041"/>
    <w:rsid w:val="00494166"/>
    <w:rsid w:val="0049482E"/>
    <w:rsid w:val="00496A9D"/>
    <w:rsid w:val="004A78DA"/>
    <w:rsid w:val="004A7FEA"/>
    <w:rsid w:val="004B019E"/>
    <w:rsid w:val="004B09A9"/>
    <w:rsid w:val="004B26C8"/>
    <w:rsid w:val="004B594B"/>
    <w:rsid w:val="004B5CA1"/>
    <w:rsid w:val="004C0B75"/>
    <w:rsid w:val="004C2993"/>
    <w:rsid w:val="004C2E29"/>
    <w:rsid w:val="004C48DD"/>
    <w:rsid w:val="004C5C83"/>
    <w:rsid w:val="004C737E"/>
    <w:rsid w:val="004D186F"/>
    <w:rsid w:val="004D2174"/>
    <w:rsid w:val="004D2BAB"/>
    <w:rsid w:val="004D435D"/>
    <w:rsid w:val="004D4EB4"/>
    <w:rsid w:val="004D5D19"/>
    <w:rsid w:val="004D6335"/>
    <w:rsid w:val="004D737C"/>
    <w:rsid w:val="004E3E64"/>
    <w:rsid w:val="004E7C7A"/>
    <w:rsid w:val="004F03FC"/>
    <w:rsid w:val="004F6071"/>
    <w:rsid w:val="004F7237"/>
    <w:rsid w:val="0050194E"/>
    <w:rsid w:val="00502CBB"/>
    <w:rsid w:val="00504549"/>
    <w:rsid w:val="00505801"/>
    <w:rsid w:val="00505892"/>
    <w:rsid w:val="00505E63"/>
    <w:rsid w:val="005061A2"/>
    <w:rsid w:val="00510384"/>
    <w:rsid w:val="00512880"/>
    <w:rsid w:val="00517CF0"/>
    <w:rsid w:val="0052146B"/>
    <w:rsid w:val="00521A11"/>
    <w:rsid w:val="00521D47"/>
    <w:rsid w:val="0052283F"/>
    <w:rsid w:val="00522DF7"/>
    <w:rsid w:val="00526562"/>
    <w:rsid w:val="00526688"/>
    <w:rsid w:val="00526F67"/>
    <w:rsid w:val="00530C7C"/>
    <w:rsid w:val="0053128B"/>
    <w:rsid w:val="005314C6"/>
    <w:rsid w:val="00531965"/>
    <w:rsid w:val="0053386E"/>
    <w:rsid w:val="00535135"/>
    <w:rsid w:val="005352DB"/>
    <w:rsid w:val="00536878"/>
    <w:rsid w:val="00536C3B"/>
    <w:rsid w:val="005403DF"/>
    <w:rsid w:val="0054185E"/>
    <w:rsid w:val="00541C6E"/>
    <w:rsid w:val="00542B07"/>
    <w:rsid w:val="005443EB"/>
    <w:rsid w:val="005447DA"/>
    <w:rsid w:val="005501D1"/>
    <w:rsid w:val="00550B02"/>
    <w:rsid w:val="00551B2E"/>
    <w:rsid w:val="005529CD"/>
    <w:rsid w:val="00553173"/>
    <w:rsid w:val="00553E76"/>
    <w:rsid w:val="00555785"/>
    <w:rsid w:val="00561A11"/>
    <w:rsid w:val="005620EF"/>
    <w:rsid w:val="00562923"/>
    <w:rsid w:val="00564C56"/>
    <w:rsid w:val="0056544A"/>
    <w:rsid w:val="00565853"/>
    <w:rsid w:val="00565ED3"/>
    <w:rsid w:val="00566FDB"/>
    <w:rsid w:val="00567D7A"/>
    <w:rsid w:val="00570CA7"/>
    <w:rsid w:val="0057320C"/>
    <w:rsid w:val="00573BFF"/>
    <w:rsid w:val="005804E9"/>
    <w:rsid w:val="00582787"/>
    <w:rsid w:val="0058295D"/>
    <w:rsid w:val="005849E1"/>
    <w:rsid w:val="005853A0"/>
    <w:rsid w:val="005878C0"/>
    <w:rsid w:val="005922C2"/>
    <w:rsid w:val="005929DE"/>
    <w:rsid w:val="00592E6E"/>
    <w:rsid w:val="00592F26"/>
    <w:rsid w:val="00594D38"/>
    <w:rsid w:val="00594DB3"/>
    <w:rsid w:val="00595019"/>
    <w:rsid w:val="00597C03"/>
    <w:rsid w:val="005A0B20"/>
    <w:rsid w:val="005A0FB6"/>
    <w:rsid w:val="005A1207"/>
    <w:rsid w:val="005A1B25"/>
    <w:rsid w:val="005A1F4D"/>
    <w:rsid w:val="005A2520"/>
    <w:rsid w:val="005A32C2"/>
    <w:rsid w:val="005A6797"/>
    <w:rsid w:val="005B0A7B"/>
    <w:rsid w:val="005B3203"/>
    <w:rsid w:val="005B4BC9"/>
    <w:rsid w:val="005B5222"/>
    <w:rsid w:val="005B7A43"/>
    <w:rsid w:val="005C240B"/>
    <w:rsid w:val="005C321A"/>
    <w:rsid w:val="005C3FAE"/>
    <w:rsid w:val="005C484D"/>
    <w:rsid w:val="005C5B07"/>
    <w:rsid w:val="005C688B"/>
    <w:rsid w:val="005C691B"/>
    <w:rsid w:val="005C7212"/>
    <w:rsid w:val="005D0345"/>
    <w:rsid w:val="005D13F4"/>
    <w:rsid w:val="005D284D"/>
    <w:rsid w:val="005D352F"/>
    <w:rsid w:val="005D64A6"/>
    <w:rsid w:val="005D6F78"/>
    <w:rsid w:val="005E245E"/>
    <w:rsid w:val="005E24E2"/>
    <w:rsid w:val="005E4913"/>
    <w:rsid w:val="005F01E3"/>
    <w:rsid w:val="005F03D3"/>
    <w:rsid w:val="005F0461"/>
    <w:rsid w:val="005F146C"/>
    <w:rsid w:val="005F1672"/>
    <w:rsid w:val="005F5A27"/>
    <w:rsid w:val="005F5BCE"/>
    <w:rsid w:val="005F66EE"/>
    <w:rsid w:val="006024C3"/>
    <w:rsid w:val="00606DB2"/>
    <w:rsid w:val="00607433"/>
    <w:rsid w:val="0061376C"/>
    <w:rsid w:val="00613BBE"/>
    <w:rsid w:val="00614EF6"/>
    <w:rsid w:val="0061521D"/>
    <w:rsid w:val="00615D9D"/>
    <w:rsid w:val="006166D6"/>
    <w:rsid w:val="00616E80"/>
    <w:rsid w:val="00620F0C"/>
    <w:rsid w:val="00621F23"/>
    <w:rsid w:val="006239FF"/>
    <w:rsid w:val="00626397"/>
    <w:rsid w:val="006270E8"/>
    <w:rsid w:val="0062782C"/>
    <w:rsid w:val="006314B3"/>
    <w:rsid w:val="006337D2"/>
    <w:rsid w:val="006355E0"/>
    <w:rsid w:val="00635C50"/>
    <w:rsid w:val="00635FFA"/>
    <w:rsid w:val="00637E97"/>
    <w:rsid w:val="00640CA4"/>
    <w:rsid w:val="00641051"/>
    <w:rsid w:val="00641809"/>
    <w:rsid w:val="00642178"/>
    <w:rsid w:val="00650E94"/>
    <w:rsid w:val="006524F5"/>
    <w:rsid w:val="00652C49"/>
    <w:rsid w:val="00653BAA"/>
    <w:rsid w:val="00653EB2"/>
    <w:rsid w:val="00655C0C"/>
    <w:rsid w:val="00655E22"/>
    <w:rsid w:val="00656DAA"/>
    <w:rsid w:val="006609B2"/>
    <w:rsid w:val="006613A2"/>
    <w:rsid w:val="00663C34"/>
    <w:rsid w:val="00667889"/>
    <w:rsid w:val="00670399"/>
    <w:rsid w:val="00670B44"/>
    <w:rsid w:val="00671738"/>
    <w:rsid w:val="00671D69"/>
    <w:rsid w:val="00674303"/>
    <w:rsid w:val="00674DDA"/>
    <w:rsid w:val="00676BE9"/>
    <w:rsid w:val="0068141A"/>
    <w:rsid w:val="006839CF"/>
    <w:rsid w:val="00685677"/>
    <w:rsid w:val="00686801"/>
    <w:rsid w:val="0068733B"/>
    <w:rsid w:val="00690535"/>
    <w:rsid w:val="006905E5"/>
    <w:rsid w:val="006907DB"/>
    <w:rsid w:val="00696B37"/>
    <w:rsid w:val="00696BC6"/>
    <w:rsid w:val="00697E57"/>
    <w:rsid w:val="00697EF2"/>
    <w:rsid w:val="006A473B"/>
    <w:rsid w:val="006A56B0"/>
    <w:rsid w:val="006A7AE0"/>
    <w:rsid w:val="006A7F30"/>
    <w:rsid w:val="006B1836"/>
    <w:rsid w:val="006B192C"/>
    <w:rsid w:val="006B2FF7"/>
    <w:rsid w:val="006B3530"/>
    <w:rsid w:val="006B35B0"/>
    <w:rsid w:val="006B4826"/>
    <w:rsid w:val="006C32D5"/>
    <w:rsid w:val="006C34C9"/>
    <w:rsid w:val="006C3ADE"/>
    <w:rsid w:val="006C51CA"/>
    <w:rsid w:val="006C68D5"/>
    <w:rsid w:val="006C76B0"/>
    <w:rsid w:val="006D0890"/>
    <w:rsid w:val="006D0D5B"/>
    <w:rsid w:val="006D0E13"/>
    <w:rsid w:val="006D0F37"/>
    <w:rsid w:val="006D3010"/>
    <w:rsid w:val="006D3961"/>
    <w:rsid w:val="006D6D0F"/>
    <w:rsid w:val="006E01C2"/>
    <w:rsid w:val="006E04D9"/>
    <w:rsid w:val="006E0919"/>
    <w:rsid w:val="006E6CF6"/>
    <w:rsid w:val="006F2C92"/>
    <w:rsid w:val="006F381E"/>
    <w:rsid w:val="006F5FEF"/>
    <w:rsid w:val="00700008"/>
    <w:rsid w:val="007026BF"/>
    <w:rsid w:val="007035E4"/>
    <w:rsid w:val="0070414A"/>
    <w:rsid w:val="00706976"/>
    <w:rsid w:val="0070705B"/>
    <w:rsid w:val="007103D8"/>
    <w:rsid w:val="00710629"/>
    <w:rsid w:val="007106C2"/>
    <w:rsid w:val="00710704"/>
    <w:rsid w:val="00710ABE"/>
    <w:rsid w:val="0071207A"/>
    <w:rsid w:val="0071212E"/>
    <w:rsid w:val="0071297A"/>
    <w:rsid w:val="00712D36"/>
    <w:rsid w:val="00713A2E"/>
    <w:rsid w:val="00713C6D"/>
    <w:rsid w:val="00714895"/>
    <w:rsid w:val="007149AE"/>
    <w:rsid w:val="00714FD4"/>
    <w:rsid w:val="007150BA"/>
    <w:rsid w:val="00715E21"/>
    <w:rsid w:val="00717454"/>
    <w:rsid w:val="00717902"/>
    <w:rsid w:val="00721E91"/>
    <w:rsid w:val="007256A7"/>
    <w:rsid w:val="00725E83"/>
    <w:rsid w:val="00726C64"/>
    <w:rsid w:val="00731A1A"/>
    <w:rsid w:val="0073222D"/>
    <w:rsid w:val="0073299F"/>
    <w:rsid w:val="00734A4D"/>
    <w:rsid w:val="00740D36"/>
    <w:rsid w:val="0074125E"/>
    <w:rsid w:val="0074424D"/>
    <w:rsid w:val="00744469"/>
    <w:rsid w:val="00744D86"/>
    <w:rsid w:val="00746197"/>
    <w:rsid w:val="00751A7E"/>
    <w:rsid w:val="00751AB7"/>
    <w:rsid w:val="007550BC"/>
    <w:rsid w:val="007552B5"/>
    <w:rsid w:val="00756A87"/>
    <w:rsid w:val="007576C1"/>
    <w:rsid w:val="00757EED"/>
    <w:rsid w:val="00762E5D"/>
    <w:rsid w:val="00763BD6"/>
    <w:rsid w:val="00764FE2"/>
    <w:rsid w:val="00765064"/>
    <w:rsid w:val="00765628"/>
    <w:rsid w:val="007668D1"/>
    <w:rsid w:val="007671A9"/>
    <w:rsid w:val="007672ED"/>
    <w:rsid w:val="00771C77"/>
    <w:rsid w:val="0077388A"/>
    <w:rsid w:val="0077389A"/>
    <w:rsid w:val="00774C92"/>
    <w:rsid w:val="00776A0B"/>
    <w:rsid w:val="00776D5F"/>
    <w:rsid w:val="00777305"/>
    <w:rsid w:val="00780A43"/>
    <w:rsid w:val="00785C10"/>
    <w:rsid w:val="00786532"/>
    <w:rsid w:val="0078680C"/>
    <w:rsid w:val="007873F6"/>
    <w:rsid w:val="007907B1"/>
    <w:rsid w:val="00790927"/>
    <w:rsid w:val="00792666"/>
    <w:rsid w:val="00792977"/>
    <w:rsid w:val="00794D40"/>
    <w:rsid w:val="007A1A99"/>
    <w:rsid w:val="007A292A"/>
    <w:rsid w:val="007A33F0"/>
    <w:rsid w:val="007A4BAB"/>
    <w:rsid w:val="007A5960"/>
    <w:rsid w:val="007A7017"/>
    <w:rsid w:val="007B1DA3"/>
    <w:rsid w:val="007B5E02"/>
    <w:rsid w:val="007B6F0D"/>
    <w:rsid w:val="007B7010"/>
    <w:rsid w:val="007B75B7"/>
    <w:rsid w:val="007C144D"/>
    <w:rsid w:val="007C3E8F"/>
    <w:rsid w:val="007C4018"/>
    <w:rsid w:val="007C58B5"/>
    <w:rsid w:val="007C794A"/>
    <w:rsid w:val="007D031F"/>
    <w:rsid w:val="007D0F43"/>
    <w:rsid w:val="007D3C3D"/>
    <w:rsid w:val="007D6D90"/>
    <w:rsid w:val="007D7190"/>
    <w:rsid w:val="007E2647"/>
    <w:rsid w:val="007E29E7"/>
    <w:rsid w:val="007E342B"/>
    <w:rsid w:val="007E5BBC"/>
    <w:rsid w:val="007E5CF5"/>
    <w:rsid w:val="007F0C98"/>
    <w:rsid w:val="007F0F87"/>
    <w:rsid w:val="007F54F1"/>
    <w:rsid w:val="007F5967"/>
    <w:rsid w:val="007F6B33"/>
    <w:rsid w:val="007F71D7"/>
    <w:rsid w:val="007F7B46"/>
    <w:rsid w:val="008005BC"/>
    <w:rsid w:val="008048D5"/>
    <w:rsid w:val="00804DC1"/>
    <w:rsid w:val="00805E81"/>
    <w:rsid w:val="0080701C"/>
    <w:rsid w:val="008079A9"/>
    <w:rsid w:val="0081287E"/>
    <w:rsid w:val="008152AC"/>
    <w:rsid w:val="00816248"/>
    <w:rsid w:val="00816946"/>
    <w:rsid w:val="008212A1"/>
    <w:rsid w:val="008217D9"/>
    <w:rsid w:val="00821E5B"/>
    <w:rsid w:val="0082212D"/>
    <w:rsid w:val="00823DFB"/>
    <w:rsid w:val="008240EC"/>
    <w:rsid w:val="008259AC"/>
    <w:rsid w:val="00827C12"/>
    <w:rsid w:val="0083198E"/>
    <w:rsid w:val="008339C2"/>
    <w:rsid w:val="00833DBD"/>
    <w:rsid w:val="0083681E"/>
    <w:rsid w:val="0084037C"/>
    <w:rsid w:val="00841A80"/>
    <w:rsid w:val="0084357D"/>
    <w:rsid w:val="00843DC5"/>
    <w:rsid w:val="00846F62"/>
    <w:rsid w:val="00850F23"/>
    <w:rsid w:val="008535C0"/>
    <w:rsid w:val="00853F17"/>
    <w:rsid w:val="0086252F"/>
    <w:rsid w:val="00864966"/>
    <w:rsid w:val="0086567F"/>
    <w:rsid w:val="00865D35"/>
    <w:rsid w:val="00867BC1"/>
    <w:rsid w:val="0087000E"/>
    <w:rsid w:val="00872491"/>
    <w:rsid w:val="00873BD6"/>
    <w:rsid w:val="00874726"/>
    <w:rsid w:val="00874923"/>
    <w:rsid w:val="00876CE6"/>
    <w:rsid w:val="008812EE"/>
    <w:rsid w:val="00881AF5"/>
    <w:rsid w:val="008856D3"/>
    <w:rsid w:val="00892A45"/>
    <w:rsid w:val="00893DAE"/>
    <w:rsid w:val="008948F9"/>
    <w:rsid w:val="00894E7C"/>
    <w:rsid w:val="00896BDC"/>
    <w:rsid w:val="00897226"/>
    <w:rsid w:val="008A3CAA"/>
    <w:rsid w:val="008A3D49"/>
    <w:rsid w:val="008A578A"/>
    <w:rsid w:val="008A68C9"/>
    <w:rsid w:val="008A7359"/>
    <w:rsid w:val="008A7835"/>
    <w:rsid w:val="008A7ED8"/>
    <w:rsid w:val="008B02BF"/>
    <w:rsid w:val="008B160F"/>
    <w:rsid w:val="008B22E9"/>
    <w:rsid w:val="008B31DB"/>
    <w:rsid w:val="008B38D0"/>
    <w:rsid w:val="008B6569"/>
    <w:rsid w:val="008B6833"/>
    <w:rsid w:val="008B6BC0"/>
    <w:rsid w:val="008B6C33"/>
    <w:rsid w:val="008B7327"/>
    <w:rsid w:val="008B78DD"/>
    <w:rsid w:val="008C0747"/>
    <w:rsid w:val="008C3C7C"/>
    <w:rsid w:val="008C3E52"/>
    <w:rsid w:val="008C4A97"/>
    <w:rsid w:val="008C5871"/>
    <w:rsid w:val="008C60BF"/>
    <w:rsid w:val="008C66D0"/>
    <w:rsid w:val="008C6C9A"/>
    <w:rsid w:val="008D0FF0"/>
    <w:rsid w:val="008D135D"/>
    <w:rsid w:val="008D218F"/>
    <w:rsid w:val="008D4DF9"/>
    <w:rsid w:val="008D5FD4"/>
    <w:rsid w:val="008E1044"/>
    <w:rsid w:val="008E1930"/>
    <w:rsid w:val="008E2223"/>
    <w:rsid w:val="008E22B9"/>
    <w:rsid w:val="008E2CB7"/>
    <w:rsid w:val="008E421D"/>
    <w:rsid w:val="008E6520"/>
    <w:rsid w:val="008F7648"/>
    <w:rsid w:val="009025A4"/>
    <w:rsid w:val="00903B27"/>
    <w:rsid w:val="00904B66"/>
    <w:rsid w:val="00905E14"/>
    <w:rsid w:val="00913E9E"/>
    <w:rsid w:val="00915DCD"/>
    <w:rsid w:val="0091602B"/>
    <w:rsid w:val="00916135"/>
    <w:rsid w:val="00916880"/>
    <w:rsid w:val="0091720B"/>
    <w:rsid w:val="00917437"/>
    <w:rsid w:val="00917481"/>
    <w:rsid w:val="00917DE6"/>
    <w:rsid w:val="0092176A"/>
    <w:rsid w:val="00923396"/>
    <w:rsid w:val="0092733A"/>
    <w:rsid w:val="00927568"/>
    <w:rsid w:val="00934196"/>
    <w:rsid w:val="009348DE"/>
    <w:rsid w:val="00937AB8"/>
    <w:rsid w:val="009407A7"/>
    <w:rsid w:val="009407B3"/>
    <w:rsid w:val="0094250C"/>
    <w:rsid w:val="00942731"/>
    <w:rsid w:val="00945B5B"/>
    <w:rsid w:val="00946502"/>
    <w:rsid w:val="00947B7C"/>
    <w:rsid w:val="009505B8"/>
    <w:rsid w:val="00951753"/>
    <w:rsid w:val="00954D88"/>
    <w:rsid w:val="00955773"/>
    <w:rsid w:val="00955919"/>
    <w:rsid w:val="00963705"/>
    <w:rsid w:val="00963CB5"/>
    <w:rsid w:val="00965124"/>
    <w:rsid w:val="00965D30"/>
    <w:rsid w:val="00971F48"/>
    <w:rsid w:val="00972385"/>
    <w:rsid w:val="00973298"/>
    <w:rsid w:val="009740D2"/>
    <w:rsid w:val="00974240"/>
    <w:rsid w:val="0097573B"/>
    <w:rsid w:val="00977C51"/>
    <w:rsid w:val="00980B3C"/>
    <w:rsid w:val="00980FCC"/>
    <w:rsid w:val="00981AAE"/>
    <w:rsid w:val="00982291"/>
    <w:rsid w:val="00983131"/>
    <w:rsid w:val="009843C2"/>
    <w:rsid w:val="00985EDA"/>
    <w:rsid w:val="00995B3D"/>
    <w:rsid w:val="00997219"/>
    <w:rsid w:val="00997A96"/>
    <w:rsid w:val="009A0AA5"/>
    <w:rsid w:val="009A1778"/>
    <w:rsid w:val="009A1A7A"/>
    <w:rsid w:val="009A1AD5"/>
    <w:rsid w:val="009A212D"/>
    <w:rsid w:val="009A3B89"/>
    <w:rsid w:val="009A4722"/>
    <w:rsid w:val="009A6E3D"/>
    <w:rsid w:val="009A79A0"/>
    <w:rsid w:val="009B376A"/>
    <w:rsid w:val="009B3992"/>
    <w:rsid w:val="009B3A3B"/>
    <w:rsid w:val="009B5662"/>
    <w:rsid w:val="009B56A2"/>
    <w:rsid w:val="009B62F8"/>
    <w:rsid w:val="009B66BB"/>
    <w:rsid w:val="009B7719"/>
    <w:rsid w:val="009C422C"/>
    <w:rsid w:val="009C432C"/>
    <w:rsid w:val="009C5146"/>
    <w:rsid w:val="009D1608"/>
    <w:rsid w:val="009D18E1"/>
    <w:rsid w:val="009D6B70"/>
    <w:rsid w:val="009E15F4"/>
    <w:rsid w:val="009E17BE"/>
    <w:rsid w:val="009E417E"/>
    <w:rsid w:val="009E6EC1"/>
    <w:rsid w:val="009F18DF"/>
    <w:rsid w:val="009F1BFF"/>
    <w:rsid w:val="009F2C17"/>
    <w:rsid w:val="009F352F"/>
    <w:rsid w:val="009F46BC"/>
    <w:rsid w:val="009F5463"/>
    <w:rsid w:val="009F7325"/>
    <w:rsid w:val="00A034D8"/>
    <w:rsid w:val="00A20F1A"/>
    <w:rsid w:val="00A3006A"/>
    <w:rsid w:val="00A31226"/>
    <w:rsid w:val="00A32201"/>
    <w:rsid w:val="00A33927"/>
    <w:rsid w:val="00A348C8"/>
    <w:rsid w:val="00A34DF6"/>
    <w:rsid w:val="00A35B98"/>
    <w:rsid w:val="00A37DE3"/>
    <w:rsid w:val="00A421E4"/>
    <w:rsid w:val="00A43DA4"/>
    <w:rsid w:val="00A4580C"/>
    <w:rsid w:val="00A46B65"/>
    <w:rsid w:val="00A47E84"/>
    <w:rsid w:val="00A50BCA"/>
    <w:rsid w:val="00A51607"/>
    <w:rsid w:val="00A52C45"/>
    <w:rsid w:val="00A53F25"/>
    <w:rsid w:val="00A547A1"/>
    <w:rsid w:val="00A54929"/>
    <w:rsid w:val="00A549C7"/>
    <w:rsid w:val="00A551C1"/>
    <w:rsid w:val="00A55DB6"/>
    <w:rsid w:val="00A60815"/>
    <w:rsid w:val="00A61925"/>
    <w:rsid w:val="00A62BE7"/>
    <w:rsid w:val="00A63B25"/>
    <w:rsid w:val="00A66BF3"/>
    <w:rsid w:val="00A72820"/>
    <w:rsid w:val="00A73B21"/>
    <w:rsid w:val="00A742C2"/>
    <w:rsid w:val="00A75DCD"/>
    <w:rsid w:val="00A76482"/>
    <w:rsid w:val="00A76A49"/>
    <w:rsid w:val="00A76FC7"/>
    <w:rsid w:val="00A774CE"/>
    <w:rsid w:val="00A826FD"/>
    <w:rsid w:val="00A82DAC"/>
    <w:rsid w:val="00A85DF2"/>
    <w:rsid w:val="00A87116"/>
    <w:rsid w:val="00A93158"/>
    <w:rsid w:val="00A9564D"/>
    <w:rsid w:val="00A97756"/>
    <w:rsid w:val="00AA0542"/>
    <w:rsid w:val="00AA18D5"/>
    <w:rsid w:val="00AA3B11"/>
    <w:rsid w:val="00AA42F7"/>
    <w:rsid w:val="00AA60AF"/>
    <w:rsid w:val="00AB1141"/>
    <w:rsid w:val="00AB1DB1"/>
    <w:rsid w:val="00AB2D97"/>
    <w:rsid w:val="00AB37BC"/>
    <w:rsid w:val="00AB5898"/>
    <w:rsid w:val="00AB6BF4"/>
    <w:rsid w:val="00AC05A6"/>
    <w:rsid w:val="00AC0AA1"/>
    <w:rsid w:val="00AC34E7"/>
    <w:rsid w:val="00AC37E1"/>
    <w:rsid w:val="00AC3C6E"/>
    <w:rsid w:val="00AC4C83"/>
    <w:rsid w:val="00AD064E"/>
    <w:rsid w:val="00AD15A2"/>
    <w:rsid w:val="00AD1938"/>
    <w:rsid w:val="00AD2381"/>
    <w:rsid w:val="00AD5E1F"/>
    <w:rsid w:val="00AE4582"/>
    <w:rsid w:val="00AE5501"/>
    <w:rsid w:val="00AE5891"/>
    <w:rsid w:val="00AE6246"/>
    <w:rsid w:val="00AE66B8"/>
    <w:rsid w:val="00AE7606"/>
    <w:rsid w:val="00AF12B4"/>
    <w:rsid w:val="00AF1AE9"/>
    <w:rsid w:val="00AF3E2A"/>
    <w:rsid w:val="00AF4E14"/>
    <w:rsid w:val="00AF677F"/>
    <w:rsid w:val="00AF72BE"/>
    <w:rsid w:val="00AF74A9"/>
    <w:rsid w:val="00B018C5"/>
    <w:rsid w:val="00B02988"/>
    <w:rsid w:val="00B04C17"/>
    <w:rsid w:val="00B05F0F"/>
    <w:rsid w:val="00B068CE"/>
    <w:rsid w:val="00B06CC7"/>
    <w:rsid w:val="00B12D07"/>
    <w:rsid w:val="00B133F0"/>
    <w:rsid w:val="00B13B14"/>
    <w:rsid w:val="00B14269"/>
    <w:rsid w:val="00B1618F"/>
    <w:rsid w:val="00B1675D"/>
    <w:rsid w:val="00B17E4F"/>
    <w:rsid w:val="00B226AC"/>
    <w:rsid w:val="00B23085"/>
    <w:rsid w:val="00B231AC"/>
    <w:rsid w:val="00B26A41"/>
    <w:rsid w:val="00B273F6"/>
    <w:rsid w:val="00B307C5"/>
    <w:rsid w:val="00B30E3E"/>
    <w:rsid w:val="00B314C1"/>
    <w:rsid w:val="00B322C4"/>
    <w:rsid w:val="00B345B5"/>
    <w:rsid w:val="00B356AB"/>
    <w:rsid w:val="00B36CC0"/>
    <w:rsid w:val="00B37050"/>
    <w:rsid w:val="00B42CA3"/>
    <w:rsid w:val="00B42E6B"/>
    <w:rsid w:val="00B4400E"/>
    <w:rsid w:val="00B45EEA"/>
    <w:rsid w:val="00B46FA5"/>
    <w:rsid w:val="00B476DB"/>
    <w:rsid w:val="00B50EDC"/>
    <w:rsid w:val="00B514B7"/>
    <w:rsid w:val="00B51B7F"/>
    <w:rsid w:val="00B539F1"/>
    <w:rsid w:val="00B556F5"/>
    <w:rsid w:val="00B6245A"/>
    <w:rsid w:val="00B6795A"/>
    <w:rsid w:val="00B70814"/>
    <w:rsid w:val="00B72EED"/>
    <w:rsid w:val="00B7393E"/>
    <w:rsid w:val="00B76A37"/>
    <w:rsid w:val="00B77F8D"/>
    <w:rsid w:val="00B80B7A"/>
    <w:rsid w:val="00B80D45"/>
    <w:rsid w:val="00B8120A"/>
    <w:rsid w:val="00B82DCF"/>
    <w:rsid w:val="00B841F5"/>
    <w:rsid w:val="00B84BE9"/>
    <w:rsid w:val="00B84CD1"/>
    <w:rsid w:val="00B85BF8"/>
    <w:rsid w:val="00B85C7A"/>
    <w:rsid w:val="00B85EEC"/>
    <w:rsid w:val="00B866B0"/>
    <w:rsid w:val="00B867CE"/>
    <w:rsid w:val="00B872EB"/>
    <w:rsid w:val="00B872EF"/>
    <w:rsid w:val="00B905E2"/>
    <w:rsid w:val="00B9274F"/>
    <w:rsid w:val="00BA091C"/>
    <w:rsid w:val="00BA0C70"/>
    <w:rsid w:val="00BA252E"/>
    <w:rsid w:val="00BA3218"/>
    <w:rsid w:val="00BA44DD"/>
    <w:rsid w:val="00BA4546"/>
    <w:rsid w:val="00BA5866"/>
    <w:rsid w:val="00BA5B40"/>
    <w:rsid w:val="00BA5C53"/>
    <w:rsid w:val="00BA63FD"/>
    <w:rsid w:val="00BA7631"/>
    <w:rsid w:val="00BA7635"/>
    <w:rsid w:val="00BA7C59"/>
    <w:rsid w:val="00BB1814"/>
    <w:rsid w:val="00BB44AA"/>
    <w:rsid w:val="00BB4941"/>
    <w:rsid w:val="00BB524D"/>
    <w:rsid w:val="00BB54EB"/>
    <w:rsid w:val="00BB6401"/>
    <w:rsid w:val="00BB7CB1"/>
    <w:rsid w:val="00BC1FDC"/>
    <w:rsid w:val="00BC2834"/>
    <w:rsid w:val="00BC2E98"/>
    <w:rsid w:val="00BC337D"/>
    <w:rsid w:val="00BC3E36"/>
    <w:rsid w:val="00BC4123"/>
    <w:rsid w:val="00BC4A31"/>
    <w:rsid w:val="00BC574E"/>
    <w:rsid w:val="00BC6CF5"/>
    <w:rsid w:val="00BD0A59"/>
    <w:rsid w:val="00BD0A6C"/>
    <w:rsid w:val="00BD1852"/>
    <w:rsid w:val="00BD2AF1"/>
    <w:rsid w:val="00BD3677"/>
    <w:rsid w:val="00BD477A"/>
    <w:rsid w:val="00BD4911"/>
    <w:rsid w:val="00BE1CD2"/>
    <w:rsid w:val="00BE3A32"/>
    <w:rsid w:val="00BE3F58"/>
    <w:rsid w:val="00BE539A"/>
    <w:rsid w:val="00BE6017"/>
    <w:rsid w:val="00BE7879"/>
    <w:rsid w:val="00BE78B9"/>
    <w:rsid w:val="00BF1694"/>
    <w:rsid w:val="00BF19D4"/>
    <w:rsid w:val="00BF7175"/>
    <w:rsid w:val="00C01368"/>
    <w:rsid w:val="00C01FE7"/>
    <w:rsid w:val="00C02D9A"/>
    <w:rsid w:val="00C03433"/>
    <w:rsid w:val="00C03D5C"/>
    <w:rsid w:val="00C042E1"/>
    <w:rsid w:val="00C04CA8"/>
    <w:rsid w:val="00C0572D"/>
    <w:rsid w:val="00C07764"/>
    <w:rsid w:val="00C102DD"/>
    <w:rsid w:val="00C11973"/>
    <w:rsid w:val="00C11CAC"/>
    <w:rsid w:val="00C12C6D"/>
    <w:rsid w:val="00C13A1C"/>
    <w:rsid w:val="00C15B37"/>
    <w:rsid w:val="00C15EC4"/>
    <w:rsid w:val="00C179C4"/>
    <w:rsid w:val="00C17BDE"/>
    <w:rsid w:val="00C20453"/>
    <w:rsid w:val="00C20691"/>
    <w:rsid w:val="00C20734"/>
    <w:rsid w:val="00C2461B"/>
    <w:rsid w:val="00C2477A"/>
    <w:rsid w:val="00C251DD"/>
    <w:rsid w:val="00C2654D"/>
    <w:rsid w:val="00C26B40"/>
    <w:rsid w:val="00C26C42"/>
    <w:rsid w:val="00C271B5"/>
    <w:rsid w:val="00C311A2"/>
    <w:rsid w:val="00C31FF6"/>
    <w:rsid w:val="00C32027"/>
    <w:rsid w:val="00C32C85"/>
    <w:rsid w:val="00C33133"/>
    <w:rsid w:val="00C34874"/>
    <w:rsid w:val="00C35764"/>
    <w:rsid w:val="00C358DA"/>
    <w:rsid w:val="00C403A3"/>
    <w:rsid w:val="00C41646"/>
    <w:rsid w:val="00C4383C"/>
    <w:rsid w:val="00C46026"/>
    <w:rsid w:val="00C476EF"/>
    <w:rsid w:val="00C477F8"/>
    <w:rsid w:val="00C47D3A"/>
    <w:rsid w:val="00C5043E"/>
    <w:rsid w:val="00C50D77"/>
    <w:rsid w:val="00C50EC1"/>
    <w:rsid w:val="00C552FA"/>
    <w:rsid w:val="00C57596"/>
    <w:rsid w:val="00C619EF"/>
    <w:rsid w:val="00C61BA5"/>
    <w:rsid w:val="00C62A59"/>
    <w:rsid w:val="00C638A7"/>
    <w:rsid w:val="00C6398B"/>
    <w:rsid w:val="00C64B6A"/>
    <w:rsid w:val="00C64D61"/>
    <w:rsid w:val="00C6526B"/>
    <w:rsid w:val="00C65EFA"/>
    <w:rsid w:val="00C666C2"/>
    <w:rsid w:val="00C66CFD"/>
    <w:rsid w:val="00C67490"/>
    <w:rsid w:val="00C67777"/>
    <w:rsid w:val="00C7009C"/>
    <w:rsid w:val="00C72F03"/>
    <w:rsid w:val="00C750D6"/>
    <w:rsid w:val="00C752F5"/>
    <w:rsid w:val="00C75E02"/>
    <w:rsid w:val="00C765D4"/>
    <w:rsid w:val="00C80849"/>
    <w:rsid w:val="00C809EA"/>
    <w:rsid w:val="00C8592F"/>
    <w:rsid w:val="00C9015F"/>
    <w:rsid w:val="00C91791"/>
    <w:rsid w:val="00C92092"/>
    <w:rsid w:val="00C93897"/>
    <w:rsid w:val="00C96905"/>
    <w:rsid w:val="00CA2E40"/>
    <w:rsid w:val="00CA6FC8"/>
    <w:rsid w:val="00CA7B5A"/>
    <w:rsid w:val="00CB0862"/>
    <w:rsid w:val="00CB0CA3"/>
    <w:rsid w:val="00CB168D"/>
    <w:rsid w:val="00CB1F75"/>
    <w:rsid w:val="00CB26DA"/>
    <w:rsid w:val="00CB5B20"/>
    <w:rsid w:val="00CC0C86"/>
    <w:rsid w:val="00CC0F92"/>
    <w:rsid w:val="00CC125B"/>
    <w:rsid w:val="00CC4089"/>
    <w:rsid w:val="00CD0916"/>
    <w:rsid w:val="00CD1357"/>
    <w:rsid w:val="00CD459B"/>
    <w:rsid w:val="00CD4CF3"/>
    <w:rsid w:val="00CD6B79"/>
    <w:rsid w:val="00CD73B4"/>
    <w:rsid w:val="00CE26C1"/>
    <w:rsid w:val="00CE2FC8"/>
    <w:rsid w:val="00CE5631"/>
    <w:rsid w:val="00CF3B47"/>
    <w:rsid w:val="00CF5D72"/>
    <w:rsid w:val="00CF6395"/>
    <w:rsid w:val="00CF6EC6"/>
    <w:rsid w:val="00D00A90"/>
    <w:rsid w:val="00D02A18"/>
    <w:rsid w:val="00D04896"/>
    <w:rsid w:val="00D06EEE"/>
    <w:rsid w:val="00D076F6"/>
    <w:rsid w:val="00D07A88"/>
    <w:rsid w:val="00D1164D"/>
    <w:rsid w:val="00D1247A"/>
    <w:rsid w:val="00D15FD4"/>
    <w:rsid w:val="00D20153"/>
    <w:rsid w:val="00D211C8"/>
    <w:rsid w:val="00D21668"/>
    <w:rsid w:val="00D223AC"/>
    <w:rsid w:val="00D226E4"/>
    <w:rsid w:val="00D23F90"/>
    <w:rsid w:val="00D2538D"/>
    <w:rsid w:val="00D26658"/>
    <w:rsid w:val="00D26D1E"/>
    <w:rsid w:val="00D311F8"/>
    <w:rsid w:val="00D31486"/>
    <w:rsid w:val="00D31923"/>
    <w:rsid w:val="00D321AA"/>
    <w:rsid w:val="00D32AB7"/>
    <w:rsid w:val="00D32AE2"/>
    <w:rsid w:val="00D3399C"/>
    <w:rsid w:val="00D33D04"/>
    <w:rsid w:val="00D34049"/>
    <w:rsid w:val="00D36747"/>
    <w:rsid w:val="00D3705D"/>
    <w:rsid w:val="00D371F2"/>
    <w:rsid w:val="00D4043B"/>
    <w:rsid w:val="00D42D98"/>
    <w:rsid w:val="00D4349F"/>
    <w:rsid w:val="00D435D3"/>
    <w:rsid w:val="00D45911"/>
    <w:rsid w:val="00D4785A"/>
    <w:rsid w:val="00D51C98"/>
    <w:rsid w:val="00D52B6F"/>
    <w:rsid w:val="00D55690"/>
    <w:rsid w:val="00D57C00"/>
    <w:rsid w:val="00D6173C"/>
    <w:rsid w:val="00D62D51"/>
    <w:rsid w:val="00D6364A"/>
    <w:rsid w:val="00D73898"/>
    <w:rsid w:val="00D74B83"/>
    <w:rsid w:val="00D74DEB"/>
    <w:rsid w:val="00D766E4"/>
    <w:rsid w:val="00D77184"/>
    <w:rsid w:val="00D80E0D"/>
    <w:rsid w:val="00D84776"/>
    <w:rsid w:val="00D85910"/>
    <w:rsid w:val="00D86278"/>
    <w:rsid w:val="00D86DDA"/>
    <w:rsid w:val="00D90A0B"/>
    <w:rsid w:val="00D9236F"/>
    <w:rsid w:val="00D94774"/>
    <w:rsid w:val="00D948EE"/>
    <w:rsid w:val="00D94E76"/>
    <w:rsid w:val="00D967B8"/>
    <w:rsid w:val="00DA08B5"/>
    <w:rsid w:val="00DA0CA6"/>
    <w:rsid w:val="00DA2FD4"/>
    <w:rsid w:val="00DA349A"/>
    <w:rsid w:val="00DA4C6C"/>
    <w:rsid w:val="00DA5592"/>
    <w:rsid w:val="00DA6ECF"/>
    <w:rsid w:val="00DB0D64"/>
    <w:rsid w:val="00DB19BC"/>
    <w:rsid w:val="00DB2387"/>
    <w:rsid w:val="00DB35A5"/>
    <w:rsid w:val="00DB4E92"/>
    <w:rsid w:val="00DB5D66"/>
    <w:rsid w:val="00DC06BF"/>
    <w:rsid w:val="00DC0F9B"/>
    <w:rsid w:val="00DC3963"/>
    <w:rsid w:val="00DC566E"/>
    <w:rsid w:val="00DC6837"/>
    <w:rsid w:val="00DD110E"/>
    <w:rsid w:val="00DD11F3"/>
    <w:rsid w:val="00DD2800"/>
    <w:rsid w:val="00DD5DBA"/>
    <w:rsid w:val="00DD5F41"/>
    <w:rsid w:val="00DD6CA1"/>
    <w:rsid w:val="00DD6E05"/>
    <w:rsid w:val="00DD6FB6"/>
    <w:rsid w:val="00DD7C0F"/>
    <w:rsid w:val="00DD7F0F"/>
    <w:rsid w:val="00DE1C9A"/>
    <w:rsid w:val="00DE611E"/>
    <w:rsid w:val="00DE6314"/>
    <w:rsid w:val="00DE782A"/>
    <w:rsid w:val="00DF0EF6"/>
    <w:rsid w:val="00DF14AE"/>
    <w:rsid w:val="00DF16B9"/>
    <w:rsid w:val="00DF1EF4"/>
    <w:rsid w:val="00DF2421"/>
    <w:rsid w:val="00DF50D7"/>
    <w:rsid w:val="00DF5183"/>
    <w:rsid w:val="00DF683B"/>
    <w:rsid w:val="00E012AE"/>
    <w:rsid w:val="00E01420"/>
    <w:rsid w:val="00E01530"/>
    <w:rsid w:val="00E01DD6"/>
    <w:rsid w:val="00E04867"/>
    <w:rsid w:val="00E05472"/>
    <w:rsid w:val="00E05BB2"/>
    <w:rsid w:val="00E07F31"/>
    <w:rsid w:val="00E132E2"/>
    <w:rsid w:val="00E16519"/>
    <w:rsid w:val="00E16535"/>
    <w:rsid w:val="00E24EED"/>
    <w:rsid w:val="00E25023"/>
    <w:rsid w:val="00E2521E"/>
    <w:rsid w:val="00E25B87"/>
    <w:rsid w:val="00E31997"/>
    <w:rsid w:val="00E319C3"/>
    <w:rsid w:val="00E32387"/>
    <w:rsid w:val="00E3254C"/>
    <w:rsid w:val="00E32E5E"/>
    <w:rsid w:val="00E36EC5"/>
    <w:rsid w:val="00E40534"/>
    <w:rsid w:val="00E445DB"/>
    <w:rsid w:val="00E45CEA"/>
    <w:rsid w:val="00E52A52"/>
    <w:rsid w:val="00E547A0"/>
    <w:rsid w:val="00E54A5B"/>
    <w:rsid w:val="00E60EB4"/>
    <w:rsid w:val="00E611EA"/>
    <w:rsid w:val="00E624EB"/>
    <w:rsid w:val="00E72393"/>
    <w:rsid w:val="00E72692"/>
    <w:rsid w:val="00E72724"/>
    <w:rsid w:val="00E737C2"/>
    <w:rsid w:val="00E74B11"/>
    <w:rsid w:val="00E75A46"/>
    <w:rsid w:val="00E76070"/>
    <w:rsid w:val="00E771E3"/>
    <w:rsid w:val="00E80E4E"/>
    <w:rsid w:val="00E85237"/>
    <w:rsid w:val="00E86770"/>
    <w:rsid w:val="00E87242"/>
    <w:rsid w:val="00E87CBC"/>
    <w:rsid w:val="00E908AD"/>
    <w:rsid w:val="00E919C5"/>
    <w:rsid w:val="00E95466"/>
    <w:rsid w:val="00E95CA5"/>
    <w:rsid w:val="00E97769"/>
    <w:rsid w:val="00E97E7D"/>
    <w:rsid w:val="00EA22DD"/>
    <w:rsid w:val="00EA3D78"/>
    <w:rsid w:val="00EA4C01"/>
    <w:rsid w:val="00EA5D9C"/>
    <w:rsid w:val="00EB0312"/>
    <w:rsid w:val="00EB0F60"/>
    <w:rsid w:val="00EB19C8"/>
    <w:rsid w:val="00EB2BBF"/>
    <w:rsid w:val="00EB2F53"/>
    <w:rsid w:val="00EB46CE"/>
    <w:rsid w:val="00EB4A7F"/>
    <w:rsid w:val="00EC174C"/>
    <w:rsid w:val="00EC1CED"/>
    <w:rsid w:val="00EC24B0"/>
    <w:rsid w:val="00EC2518"/>
    <w:rsid w:val="00EC2EEA"/>
    <w:rsid w:val="00EC3237"/>
    <w:rsid w:val="00EC36FD"/>
    <w:rsid w:val="00EC46C3"/>
    <w:rsid w:val="00EC592E"/>
    <w:rsid w:val="00ED0509"/>
    <w:rsid w:val="00ED2A23"/>
    <w:rsid w:val="00ED2AFC"/>
    <w:rsid w:val="00ED5188"/>
    <w:rsid w:val="00ED5C38"/>
    <w:rsid w:val="00ED6A5C"/>
    <w:rsid w:val="00ED7584"/>
    <w:rsid w:val="00ED784D"/>
    <w:rsid w:val="00EE231E"/>
    <w:rsid w:val="00EE5B9E"/>
    <w:rsid w:val="00EF161B"/>
    <w:rsid w:val="00EF4426"/>
    <w:rsid w:val="00EF586A"/>
    <w:rsid w:val="00EF7AFD"/>
    <w:rsid w:val="00EF7E7F"/>
    <w:rsid w:val="00F02190"/>
    <w:rsid w:val="00F0222C"/>
    <w:rsid w:val="00F02EC8"/>
    <w:rsid w:val="00F0400E"/>
    <w:rsid w:val="00F113EE"/>
    <w:rsid w:val="00F1304E"/>
    <w:rsid w:val="00F14DAE"/>
    <w:rsid w:val="00F154C6"/>
    <w:rsid w:val="00F15E05"/>
    <w:rsid w:val="00F16AFB"/>
    <w:rsid w:val="00F16D42"/>
    <w:rsid w:val="00F204E8"/>
    <w:rsid w:val="00F213CD"/>
    <w:rsid w:val="00F22BC4"/>
    <w:rsid w:val="00F256FB"/>
    <w:rsid w:val="00F30248"/>
    <w:rsid w:val="00F3044D"/>
    <w:rsid w:val="00F307C5"/>
    <w:rsid w:val="00F307F8"/>
    <w:rsid w:val="00F30CAF"/>
    <w:rsid w:val="00F3133F"/>
    <w:rsid w:val="00F313A1"/>
    <w:rsid w:val="00F31C17"/>
    <w:rsid w:val="00F32B3B"/>
    <w:rsid w:val="00F337A7"/>
    <w:rsid w:val="00F35263"/>
    <w:rsid w:val="00F35665"/>
    <w:rsid w:val="00F3591A"/>
    <w:rsid w:val="00F3633D"/>
    <w:rsid w:val="00F3655B"/>
    <w:rsid w:val="00F36E60"/>
    <w:rsid w:val="00F403CA"/>
    <w:rsid w:val="00F44108"/>
    <w:rsid w:val="00F4464C"/>
    <w:rsid w:val="00F530DD"/>
    <w:rsid w:val="00F54947"/>
    <w:rsid w:val="00F55C27"/>
    <w:rsid w:val="00F5635F"/>
    <w:rsid w:val="00F57907"/>
    <w:rsid w:val="00F57CBB"/>
    <w:rsid w:val="00F57E8D"/>
    <w:rsid w:val="00F63BB0"/>
    <w:rsid w:val="00F65242"/>
    <w:rsid w:val="00F7095C"/>
    <w:rsid w:val="00F70B36"/>
    <w:rsid w:val="00F7341B"/>
    <w:rsid w:val="00F75501"/>
    <w:rsid w:val="00F76AAC"/>
    <w:rsid w:val="00F76E0F"/>
    <w:rsid w:val="00F771FD"/>
    <w:rsid w:val="00F7760A"/>
    <w:rsid w:val="00F808C4"/>
    <w:rsid w:val="00F80DC1"/>
    <w:rsid w:val="00F827AF"/>
    <w:rsid w:val="00F829AE"/>
    <w:rsid w:val="00F836F7"/>
    <w:rsid w:val="00F83860"/>
    <w:rsid w:val="00F85040"/>
    <w:rsid w:val="00F876B6"/>
    <w:rsid w:val="00F90F8F"/>
    <w:rsid w:val="00F90FB6"/>
    <w:rsid w:val="00F9126D"/>
    <w:rsid w:val="00F917EB"/>
    <w:rsid w:val="00F96162"/>
    <w:rsid w:val="00F973E9"/>
    <w:rsid w:val="00F97D1F"/>
    <w:rsid w:val="00FA1559"/>
    <w:rsid w:val="00FA28D9"/>
    <w:rsid w:val="00FA32F7"/>
    <w:rsid w:val="00FB07A4"/>
    <w:rsid w:val="00FB307A"/>
    <w:rsid w:val="00FB56F4"/>
    <w:rsid w:val="00FB5BEE"/>
    <w:rsid w:val="00FB6501"/>
    <w:rsid w:val="00FB7218"/>
    <w:rsid w:val="00FB79B0"/>
    <w:rsid w:val="00FC1B7B"/>
    <w:rsid w:val="00FC23FF"/>
    <w:rsid w:val="00FC351D"/>
    <w:rsid w:val="00FC39C5"/>
    <w:rsid w:val="00FC3B55"/>
    <w:rsid w:val="00FC6CB8"/>
    <w:rsid w:val="00FC6FE8"/>
    <w:rsid w:val="00FD287D"/>
    <w:rsid w:val="00FD4FEC"/>
    <w:rsid w:val="00FD744D"/>
    <w:rsid w:val="00FD7BB1"/>
    <w:rsid w:val="00FE0181"/>
    <w:rsid w:val="00FE18EF"/>
    <w:rsid w:val="00FE1B77"/>
    <w:rsid w:val="00FE30F9"/>
    <w:rsid w:val="00FE31A6"/>
    <w:rsid w:val="00FE4AA8"/>
    <w:rsid w:val="00FE5241"/>
    <w:rsid w:val="00FE5BB6"/>
    <w:rsid w:val="00FF0741"/>
    <w:rsid w:val="00FF0C45"/>
    <w:rsid w:val="00FF0F17"/>
    <w:rsid w:val="00FF1F31"/>
    <w:rsid w:val="00FF3590"/>
    <w:rsid w:val="00FF4A75"/>
    <w:rsid w:val="00FF4E09"/>
    <w:rsid w:val="00FF50A5"/>
    <w:rsid w:val="00FF6B54"/>
    <w:rsid w:val="00FF7368"/>
    <w:rsid w:val="01423F24"/>
    <w:rsid w:val="01453A14"/>
    <w:rsid w:val="016F45ED"/>
    <w:rsid w:val="02D0730E"/>
    <w:rsid w:val="060C3E40"/>
    <w:rsid w:val="084C4E67"/>
    <w:rsid w:val="105A46BB"/>
    <w:rsid w:val="154D47EE"/>
    <w:rsid w:val="17B62B1E"/>
    <w:rsid w:val="17F43647"/>
    <w:rsid w:val="1CFA525B"/>
    <w:rsid w:val="20FD531A"/>
    <w:rsid w:val="226D7D7D"/>
    <w:rsid w:val="26D91EA5"/>
    <w:rsid w:val="28237D5C"/>
    <w:rsid w:val="325A081E"/>
    <w:rsid w:val="34120C85"/>
    <w:rsid w:val="372413FB"/>
    <w:rsid w:val="38F372D7"/>
    <w:rsid w:val="3A086DB2"/>
    <w:rsid w:val="3C862210"/>
    <w:rsid w:val="3D2E4D81"/>
    <w:rsid w:val="3F116709"/>
    <w:rsid w:val="418A27A2"/>
    <w:rsid w:val="42186F14"/>
    <w:rsid w:val="44C935E1"/>
    <w:rsid w:val="458B6AE9"/>
    <w:rsid w:val="466730B2"/>
    <w:rsid w:val="46794B93"/>
    <w:rsid w:val="48A26623"/>
    <w:rsid w:val="48C7608A"/>
    <w:rsid w:val="4933371F"/>
    <w:rsid w:val="4BDE5BC4"/>
    <w:rsid w:val="54DF6509"/>
    <w:rsid w:val="5627460C"/>
    <w:rsid w:val="58A230FB"/>
    <w:rsid w:val="59A55F73"/>
    <w:rsid w:val="5A820063"/>
    <w:rsid w:val="5C5D2B35"/>
    <w:rsid w:val="5E914D18"/>
    <w:rsid w:val="5F751F44"/>
    <w:rsid w:val="5FF13CC0"/>
    <w:rsid w:val="626D784A"/>
    <w:rsid w:val="628506F0"/>
    <w:rsid w:val="63DD630A"/>
    <w:rsid w:val="64A532CB"/>
    <w:rsid w:val="64D4595F"/>
    <w:rsid w:val="674E19F8"/>
    <w:rsid w:val="67B6134C"/>
    <w:rsid w:val="6AF112D9"/>
    <w:rsid w:val="6B421874"/>
    <w:rsid w:val="6BE75F78"/>
    <w:rsid w:val="6C951E77"/>
    <w:rsid w:val="6DAC56CB"/>
    <w:rsid w:val="72606A84"/>
    <w:rsid w:val="75F47C0F"/>
    <w:rsid w:val="791B3704"/>
    <w:rsid w:val="799F60E4"/>
    <w:rsid w:val="7A24483B"/>
    <w:rsid w:val="7B51165F"/>
    <w:rsid w:val="7BE424D4"/>
    <w:rsid w:val="7CC0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uiPriority="39" w:semiHidden="0" w:name="toc 7"/>
    <w:lsdException w:qFormat="1"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paragraph" w:styleId="2">
    <w:name w:val="heading 1"/>
    <w:basedOn w:val="1"/>
    <w:next w:val="1"/>
    <w:link w:val="29"/>
    <w:qFormat/>
    <w:uiPriority w:val="9"/>
    <w:pPr>
      <w:spacing w:beforeLines="50" w:afterLines="50"/>
      <w:jc w:val="center"/>
      <w:outlineLvl w:val="0"/>
    </w:pPr>
    <w:rPr>
      <w:rFonts w:ascii="Calibri" w:hAnsi="Calibri" w:eastAsia="黑体"/>
      <w:sz w:val="32"/>
      <w:szCs w:val="21"/>
    </w:rPr>
  </w:style>
  <w:style w:type="paragraph" w:styleId="3">
    <w:name w:val="heading 2"/>
    <w:basedOn w:val="2"/>
    <w:next w:val="1"/>
    <w:link w:val="30"/>
    <w:unhideWhenUsed/>
    <w:qFormat/>
    <w:uiPriority w:val="9"/>
    <w:pPr>
      <w:spacing w:line="240" w:lineRule="auto"/>
      <w:jc w:val="left"/>
      <w:outlineLvl w:val="1"/>
    </w:pPr>
    <w:rPr>
      <w:rFonts w:ascii="Times New Roman" w:hAnsi="Times New Roman"/>
      <w:sz w:val="28"/>
    </w:rPr>
  </w:style>
  <w:style w:type="paragraph" w:styleId="4">
    <w:name w:val="heading 3"/>
    <w:basedOn w:val="3"/>
    <w:next w:val="1"/>
    <w:link w:val="31"/>
    <w:unhideWhenUsed/>
    <w:qFormat/>
    <w:uiPriority w:val="9"/>
    <w:pPr>
      <w:spacing w:before="50" w:after="50"/>
      <w:outlineLvl w:val="2"/>
    </w:pPr>
    <w:rPr>
      <w:sz w:val="24"/>
    </w:rPr>
  </w:style>
  <w:style w:type="paragraph" w:styleId="5">
    <w:name w:val="heading 4"/>
    <w:basedOn w:val="1"/>
    <w:next w:val="1"/>
    <w:link w:val="32"/>
    <w:unhideWhenUsed/>
    <w:qFormat/>
    <w:uiPriority w:val="9"/>
    <w:pPr>
      <w:keepNext/>
      <w:keepLines/>
      <w:spacing w:before="280" w:after="290" w:line="376" w:lineRule="auto"/>
      <w:outlineLvl w:val="3"/>
    </w:pPr>
    <w:rPr>
      <w:rFonts w:ascii="Cambria" w:hAnsi="Cambria"/>
      <w:b/>
      <w:bCs/>
      <w:sz w:val="28"/>
      <w:szCs w:val="28"/>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uiPriority w:val="39"/>
    <w:pPr>
      <w:spacing w:line="240" w:lineRule="auto"/>
      <w:ind w:left="2520" w:leftChars="1200"/>
    </w:pPr>
    <w:rPr>
      <w:rFonts w:ascii="Calibri" w:hAnsi="Calibri"/>
      <w:sz w:val="21"/>
    </w:rPr>
  </w:style>
  <w:style w:type="paragraph" w:styleId="7">
    <w:name w:val="Document Map"/>
    <w:basedOn w:val="1"/>
    <w:link w:val="38"/>
    <w:semiHidden/>
    <w:unhideWhenUsed/>
    <w:qFormat/>
    <w:uiPriority w:val="99"/>
    <w:rPr>
      <w:rFonts w:ascii="宋体" w:hAnsi="Calibri"/>
      <w:sz w:val="18"/>
      <w:szCs w:val="18"/>
    </w:rPr>
  </w:style>
  <w:style w:type="paragraph" w:styleId="8">
    <w:name w:val="annotation text"/>
    <w:basedOn w:val="1"/>
    <w:link w:val="44"/>
    <w:semiHidden/>
    <w:unhideWhenUsed/>
    <w:uiPriority w:val="99"/>
    <w:pPr>
      <w:jc w:val="left"/>
    </w:pPr>
  </w:style>
  <w:style w:type="paragraph" w:styleId="9">
    <w:name w:val="toc 5"/>
    <w:basedOn w:val="1"/>
    <w:next w:val="1"/>
    <w:unhideWhenUsed/>
    <w:qFormat/>
    <w:uiPriority w:val="39"/>
    <w:pPr>
      <w:spacing w:line="240" w:lineRule="auto"/>
      <w:ind w:left="1680" w:leftChars="800"/>
    </w:pPr>
    <w:rPr>
      <w:rFonts w:ascii="Calibri" w:hAnsi="Calibri"/>
      <w:sz w:val="21"/>
    </w:rPr>
  </w:style>
  <w:style w:type="paragraph" w:styleId="10">
    <w:name w:val="toc 3"/>
    <w:basedOn w:val="1"/>
    <w:next w:val="1"/>
    <w:unhideWhenUsed/>
    <w:qFormat/>
    <w:uiPriority w:val="39"/>
    <w:pPr>
      <w:ind w:left="840" w:leftChars="400"/>
    </w:pPr>
  </w:style>
  <w:style w:type="paragraph" w:styleId="11">
    <w:name w:val="toc 8"/>
    <w:basedOn w:val="1"/>
    <w:next w:val="1"/>
    <w:unhideWhenUsed/>
    <w:qFormat/>
    <w:uiPriority w:val="39"/>
    <w:pPr>
      <w:spacing w:line="240" w:lineRule="auto"/>
      <w:ind w:left="2940" w:leftChars="1400"/>
    </w:pPr>
    <w:rPr>
      <w:rFonts w:ascii="Calibri" w:hAnsi="Calibri"/>
      <w:sz w:val="21"/>
    </w:rPr>
  </w:style>
  <w:style w:type="paragraph" w:styleId="12">
    <w:name w:val="Balloon Text"/>
    <w:basedOn w:val="1"/>
    <w:link w:val="46"/>
    <w:semiHidden/>
    <w:unhideWhenUsed/>
    <w:uiPriority w:val="99"/>
    <w:pPr>
      <w:spacing w:line="240" w:lineRule="auto"/>
    </w:pPr>
    <w:rPr>
      <w:sz w:val="18"/>
      <w:szCs w:val="18"/>
    </w:rPr>
  </w:style>
  <w:style w:type="paragraph" w:styleId="13">
    <w:name w:val="footer"/>
    <w:basedOn w:val="1"/>
    <w:link w:val="34"/>
    <w:unhideWhenUsed/>
    <w:qFormat/>
    <w:uiPriority w:val="99"/>
    <w:pPr>
      <w:tabs>
        <w:tab w:val="center" w:pos="4153"/>
        <w:tab w:val="right" w:pos="8306"/>
      </w:tabs>
      <w:snapToGrid w:val="0"/>
      <w:jc w:val="left"/>
    </w:pPr>
    <w:rPr>
      <w:rFonts w:ascii="Calibri" w:hAnsi="Calibri"/>
      <w:kern w:val="0"/>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5">
    <w:name w:val="toc 1"/>
    <w:basedOn w:val="1"/>
    <w:next w:val="1"/>
    <w:unhideWhenUsed/>
    <w:qFormat/>
    <w:uiPriority w:val="39"/>
  </w:style>
  <w:style w:type="paragraph" w:styleId="16">
    <w:name w:val="toc 4"/>
    <w:basedOn w:val="1"/>
    <w:next w:val="1"/>
    <w:unhideWhenUsed/>
    <w:qFormat/>
    <w:uiPriority w:val="39"/>
    <w:pPr>
      <w:spacing w:line="240" w:lineRule="auto"/>
      <w:ind w:left="1260" w:leftChars="600"/>
    </w:pPr>
    <w:rPr>
      <w:rFonts w:ascii="Calibri" w:hAnsi="Calibri"/>
      <w:sz w:val="21"/>
    </w:rPr>
  </w:style>
  <w:style w:type="paragraph" w:styleId="17">
    <w:name w:val="toc 6"/>
    <w:basedOn w:val="1"/>
    <w:next w:val="1"/>
    <w:unhideWhenUsed/>
    <w:qFormat/>
    <w:uiPriority w:val="39"/>
    <w:pPr>
      <w:spacing w:line="240" w:lineRule="auto"/>
      <w:ind w:left="2100" w:leftChars="1000"/>
    </w:pPr>
    <w:rPr>
      <w:rFonts w:ascii="Calibri" w:hAnsi="Calibri"/>
      <w:sz w:val="21"/>
    </w:rPr>
  </w:style>
  <w:style w:type="paragraph" w:styleId="18">
    <w:name w:val="toc 2"/>
    <w:basedOn w:val="1"/>
    <w:next w:val="1"/>
    <w:unhideWhenUsed/>
    <w:uiPriority w:val="39"/>
    <w:pPr>
      <w:ind w:left="420" w:leftChars="200"/>
    </w:pPr>
  </w:style>
  <w:style w:type="paragraph" w:styleId="19">
    <w:name w:val="toc 9"/>
    <w:basedOn w:val="1"/>
    <w:next w:val="1"/>
    <w:unhideWhenUsed/>
    <w:uiPriority w:val="39"/>
    <w:pPr>
      <w:spacing w:line="240" w:lineRule="auto"/>
      <w:ind w:left="3360" w:leftChars="1600"/>
    </w:pPr>
    <w:rPr>
      <w:rFonts w:ascii="Calibri" w:hAnsi="Calibri"/>
      <w:sz w:val="21"/>
    </w:rPr>
  </w:style>
  <w:style w:type="paragraph" w:styleId="20">
    <w:name w:val="Normal (Web)"/>
    <w:basedOn w:val="1"/>
    <w:uiPriority w:val="0"/>
    <w:pPr>
      <w:widowControl/>
      <w:spacing w:before="100" w:beforeAutospacing="1" w:after="100" w:afterAutospacing="1" w:line="240" w:lineRule="auto"/>
      <w:jc w:val="left"/>
    </w:pPr>
    <w:rPr>
      <w:rFonts w:ascii="宋体" w:hAnsi="宋体" w:cs="宋体"/>
      <w:kern w:val="0"/>
      <w:szCs w:val="24"/>
    </w:rPr>
  </w:style>
  <w:style w:type="paragraph" w:styleId="21">
    <w:name w:val="annotation subject"/>
    <w:basedOn w:val="8"/>
    <w:next w:val="8"/>
    <w:link w:val="45"/>
    <w:semiHidden/>
    <w:unhideWhenUsed/>
    <w:qFormat/>
    <w:uiPriority w:val="99"/>
    <w:rPr>
      <w:b/>
      <w:bCs/>
    </w:rPr>
  </w:style>
  <w:style w:type="table" w:styleId="23">
    <w:name w:val="Table Grid"/>
    <w:basedOn w:val="2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Strong"/>
    <w:qFormat/>
    <w:uiPriority w:val="22"/>
    <w:rPr>
      <w:b/>
      <w:bCs/>
    </w:rPr>
  </w:style>
  <w:style w:type="character" w:styleId="26">
    <w:name w:val="Emphasis"/>
    <w:qFormat/>
    <w:uiPriority w:val="20"/>
    <w:rPr>
      <w:i/>
      <w:iCs/>
    </w:rPr>
  </w:style>
  <w:style w:type="character" w:styleId="27">
    <w:name w:val="Hyperlink"/>
    <w:unhideWhenUsed/>
    <w:qFormat/>
    <w:uiPriority w:val="99"/>
    <w:rPr>
      <w:color w:val="0000FF"/>
      <w:u w:val="single"/>
    </w:rPr>
  </w:style>
  <w:style w:type="character" w:styleId="28">
    <w:name w:val="annotation reference"/>
    <w:basedOn w:val="24"/>
    <w:semiHidden/>
    <w:unhideWhenUsed/>
    <w:qFormat/>
    <w:uiPriority w:val="99"/>
    <w:rPr>
      <w:sz w:val="21"/>
      <w:szCs w:val="21"/>
    </w:rPr>
  </w:style>
  <w:style w:type="character" w:customStyle="1" w:styleId="29">
    <w:name w:val="标题 1 字符"/>
    <w:link w:val="2"/>
    <w:qFormat/>
    <w:uiPriority w:val="9"/>
    <w:rPr>
      <w:rFonts w:eastAsia="黑体"/>
      <w:kern w:val="2"/>
      <w:sz w:val="32"/>
      <w:szCs w:val="21"/>
    </w:rPr>
  </w:style>
  <w:style w:type="character" w:customStyle="1" w:styleId="30">
    <w:name w:val="标题 2 字符"/>
    <w:link w:val="3"/>
    <w:qFormat/>
    <w:uiPriority w:val="9"/>
    <w:rPr>
      <w:rFonts w:ascii="Times New Roman" w:hAnsi="Times New Roman" w:eastAsia="黑体"/>
      <w:kern w:val="2"/>
      <w:sz w:val="28"/>
      <w:szCs w:val="21"/>
    </w:rPr>
  </w:style>
  <w:style w:type="character" w:customStyle="1" w:styleId="31">
    <w:name w:val="标题 3 字符"/>
    <w:link w:val="4"/>
    <w:qFormat/>
    <w:uiPriority w:val="9"/>
    <w:rPr>
      <w:rFonts w:ascii="Times New Roman" w:hAnsi="Times New Roman" w:eastAsia="黑体"/>
      <w:kern w:val="2"/>
      <w:sz w:val="24"/>
      <w:szCs w:val="21"/>
    </w:rPr>
  </w:style>
  <w:style w:type="character" w:customStyle="1" w:styleId="32">
    <w:name w:val="标题 4 字符"/>
    <w:link w:val="5"/>
    <w:qFormat/>
    <w:uiPriority w:val="9"/>
    <w:rPr>
      <w:rFonts w:ascii="Cambria" w:hAnsi="Cambria" w:eastAsia="宋体" w:cs="Times New Roman"/>
      <w:b/>
      <w:bCs/>
      <w:kern w:val="2"/>
      <w:sz w:val="28"/>
      <w:szCs w:val="28"/>
    </w:rPr>
  </w:style>
  <w:style w:type="character" w:customStyle="1" w:styleId="33">
    <w:name w:val="页眉 字符"/>
    <w:link w:val="14"/>
    <w:qFormat/>
    <w:uiPriority w:val="99"/>
    <w:rPr>
      <w:sz w:val="18"/>
      <w:szCs w:val="18"/>
    </w:rPr>
  </w:style>
  <w:style w:type="character" w:customStyle="1" w:styleId="34">
    <w:name w:val="页脚 字符"/>
    <w:link w:val="13"/>
    <w:qFormat/>
    <w:uiPriority w:val="99"/>
    <w:rPr>
      <w:sz w:val="18"/>
      <w:szCs w:val="18"/>
    </w:rPr>
  </w:style>
  <w:style w:type="character" w:customStyle="1" w:styleId="35">
    <w:name w:val="MTEquationSection"/>
    <w:qFormat/>
    <w:uiPriority w:val="0"/>
    <w:rPr>
      <w:vanish/>
      <w:color w:val="FF0000"/>
      <w:sz w:val="24"/>
      <w:szCs w:val="24"/>
    </w:rPr>
  </w:style>
  <w:style w:type="paragraph" w:customStyle="1" w:styleId="36">
    <w:name w:val="MTDisplayEquation"/>
    <w:basedOn w:val="1"/>
    <w:next w:val="1"/>
    <w:link w:val="37"/>
    <w:qFormat/>
    <w:uiPriority w:val="0"/>
    <w:pPr>
      <w:tabs>
        <w:tab w:val="center" w:pos="4160"/>
        <w:tab w:val="right" w:pos="8300"/>
      </w:tabs>
    </w:pPr>
    <w:rPr>
      <w:rFonts w:ascii="Calibri" w:hAnsi="Calibri"/>
      <w:szCs w:val="24"/>
    </w:rPr>
  </w:style>
  <w:style w:type="character" w:customStyle="1" w:styleId="37">
    <w:name w:val="MTDisplayEquation Char"/>
    <w:link w:val="36"/>
    <w:qFormat/>
    <w:uiPriority w:val="0"/>
    <w:rPr>
      <w:kern w:val="2"/>
      <w:sz w:val="24"/>
      <w:szCs w:val="24"/>
    </w:rPr>
  </w:style>
  <w:style w:type="character" w:customStyle="1" w:styleId="38">
    <w:name w:val="文档结构图 字符"/>
    <w:link w:val="7"/>
    <w:semiHidden/>
    <w:qFormat/>
    <w:uiPriority w:val="99"/>
    <w:rPr>
      <w:rFonts w:ascii="宋体"/>
      <w:kern w:val="2"/>
      <w:sz w:val="18"/>
      <w:szCs w:val="18"/>
    </w:rPr>
  </w:style>
  <w:style w:type="character" w:customStyle="1" w:styleId="39">
    <w:name w:val="apple-converted-space"/>
    <w:basedOn w:val="24"/>
    <w:qFormat/>
    <w:uiPriority w:val="0"/>
  </w:style>
  <w:style w:type="paragraph" w:customStyle="1" w:styleId="40">
    <w:name w:val="TOC Heading"/>
    <w:basedOn w:val="2"/>
    <w:next w:val="1"/>
    <w:unhideWhenUsed/>
    <w:qFormat/>
    <w:uiPriority w:val="39"/>
    <w:pPr>
      <w:widowControl/>
      <w:spacing w:before="480" w:line="276" w:lineRule="auto"/>
      <w:jc w:val="left"/>
      <w:outlineLvl w:val="9"/>
    </w:pPr>
    <w:rPr>
      <w:rFonts w:ascii="Cambria" w:hAnsi="Cambria" w:eastAsia="宋体"/>
      <w:color w:val="365F91"/>
      <w:kern w:val="0"/>
      <w:sz w:val="28"/>
      <w:szCs w:val="28"/>
    </w:rPr>
  </w:style>
  <w:style w:type="table" w:customStyle="1" w:styleId="41">
    <w:name w:val="浅色底纹1"/>
    <w:basedOn w:val="2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customStyle="1" w:styleId="42">
    <w:name w:val="图表样式"/>
    <w:basedOn w:val="1"/>
    <w:link w:val="43"/>
    <w:qFormat/>
    <w:uiPriority w:val="0"/>
    <w:pPr>
      <w:spacing w:line="240" w:lineRule="auto"/>
      <w:jc w:val="center"/>
    </w:pPr>
    <w:rPr>
      <w:sz w:val="21"/>
      <w:szCs w:val="21"/>
    </w:rPr>
  </w:style>
  <w:style w:type="character" w:customStyle="1" w:styleId="43">
    <w:name w:val="图表样式 Char"/>
    <w:link w:val="42"/>
    <w:qFormat/>
    <w:uiPriority w:val="0"/>
    <w:rPr>
      <w:rFonts w:ascii="Times New Roman" w:hAnsi="Times New Roman" w:eastAsia="宋体"/>
      <w:kern w:val="2"/>
      <w:sz w:val="21"/>
      <w:szCs w:val="21"/>
    </w:rPr>
  </w:style>
  <w:style w:type="character" w:customStyle="1" w:styleId="44">
    <w:name w:val="批注文字 字符"/>
    <w:basedOn w:val="24"/>
    <w:link w:val="8"/>
    <w:semiHidden/>
    <w:qFormat/>
    <w:uiPriority w:val="99"/>
    <w:rPr>
      <w:rFonts w:ascii="Times New Roman" w:hAnsi="Times New Roman"/>
      <w:kern w:val="2"/>
      <w:sz w:val="24"/>
      <w:szCs w:val="22"/>
    </w:rPr>
  </w:style>
  <w:style w:type="character" w:customStyle="1" w:styleId="45">
    <w:name w:val="批注主题 字符"/>
    <w:basedOn w:val="44"/>
    <w:link w:val="21"/>
    <w:semiHidden/>
    <w:qFormat/>
    <w:uiPriority w:val="99"/>
    <w:rPr>
      <w:rFonts w:ascii="Times New Roman" w:hAnsi="Times New Roman"/>
      <w:b/>
      <w:bCs/>
      <w:kern w:val="2"/>
      <w:sz w:val="24"/>
      <w:szCs w:val="22"/>
    </w:rPr>
  </w:style>
  <w:style w:type="character" w:customStyle="1" w:styleId="46">
    <w:name w:val="批注框文本 字符"/>
    <w:basedOn w:val="24"/>
    <w:link w:val="1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C76F7-3AB7-4B5C-80CB-3A0463B6858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2188</Words>
  <Characters>4302</Characters>
  <Lines>18</Lines>
  <Paragraphs>5</Paragraphs>
  <TotalTime>10</TotalTime>
  <ScaleCrop>false</ScaleCrop>
  <LinksUpToDate>false</LinksUpToDate>
  <CharactersWithSpaces>4846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2016-11-11T01:40:00Z</dcterms:created>
  <dc:creator>LX</dc:creator>
  <cp:lastModifiedBy>AA-中港腾飞学校-李老师</cp:lastModifiedBy>
  <cp:lastPrinted>2016-03-27T11:45:00Z</cp:lastPrinted>
  <dcterms:modified xsi:type="dcterms:W3CDTF">2023-05-11T02:32:42Z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y fmtid="{D5CDD505-2E9C-101B-9397-08002B2CF9AE}" pid="5" name="KSOProductBuildVer">
    <vt:lpwstr>2052-11.1.0.14309</vt:lpwstr>
  </property>
  <property fmtid="{D5CDD505-2E9C-101B-9397-08002B2CF9AE}" pid="6" name="ICV">
    <vt:lpwstr>256074E5316B41178614CCCDAC60E37A_13</vt:lpwstr>
  </property>
</Properties>
</file>