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西安文理学院成人高等教育本科毕业生学士学位申请表</w:t>
      </w:r>
    </w:p>
    <w:p>
      <w:pPr>
        <w:spacing w:before="312" w:beforeLines="100" w:after="156" w:afterLines="50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学院</w:t>
      </w:r>
      <w:r>
        <w:rPr>
          <w:rFonts w:ascii="仿宋_GB2312" w:hAnsi="仿宋_GB2312" w:eastAsia="仿宋_GB2312" w:cs="仿宋_GB2312"/>
          <w:b/>
          <w:bCs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>继续教育学院</w:t>
      </w:r>
      <w:r>
        <w:rPr>
          <w:rFonts w:ascii="仿宋_GB2312" w:hAnsi="仿宋_GB2312" w:eastAsia="仿宋_GB2312" w:cs="仿宋_GB2312"/>
          <w:b/>
          <w:bCs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专业</w:t>
      </w:r>
      <w:r>
        <w:rPr>
          <w:rFonts w:ascii="仿宋_GB2312" w:hAnsi="仿宋_GB2312" w:eastAsia="仿宋_GB2312" w:cs="仿宋_GB2312"/>
          <w:b/>
          <w:bCs/>
          <w:szCs w:val="21"/>
        </w:rPr>
        <w:t xml:space="preserve">  </w:t>
      </w:r>
      <w:r>
        <w:rPr>
          <w:rFonts w:ascii="仿宋_GB2312" w:hAnsi="仿宋_GB2312" w:eastAsia="仿宋_GB2312" w:cs="仿宋_GB2312"/>
          <w:b/>
          <w:bCs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 xml:space="preserve">      </w:t>
      </w:r>
      <w:r>
        <w:rPr>
          <w:rFonts w:ascii="仿宋_GB2312" w:hAnsi="仿宋_GB2312" w:eastAsia="仿宋_GB2312" w:cs="仿宋_GB2312"/>
          <w:b/>
          <w:bCs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班级</w:t>
      </w:r>
      <w:r>
        <w:rPr>
          <w:rFonts w:ascii="仿宋_GB2312" w:hAnsi="仿宋_GB2312" w:eastAsia="仿宋_GB2312" w:cs="仿宋_GB2312"/>
          <w:b/>
          <w:bCs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 xml:space="preserve">2020级  </w:t>
      </w:r>
      <w:r>
        <w:rPr>
          <w:rFonts w:ascii="仿宋_GB2312" w:hAnsi="仿宋_GB2312" w:eastAsia="仿宋_GB2312" w:cs="仿宋_GB2312"/>
          <w:b/>
          <w:bCs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学位类别 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 xml:space="preserve">           </w:t>
      </w:r>
      <w:r>
        <w:rPr>
          <w:rFonts w:ascii="仿宋_GB2312" w:hAnsi="仿宋_GB2312" w:eastAsia="仿宋_GB2312" w:cs="仿宋_GB2312"/>
          <w:b/>
          <w:bCs/>
          <w:szCs w:val="21"/>
          <w:u w:val="single"/>
        </w:rPr>
        <w:t xml:space="preserve">       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01"/>
        <w:gridCol w:w="419"/>
        <w:gridCol w:w="720"/>
        <w:gridCol w:w="1094"/>
        <w:gridCol w:w="917"/>
        <w:gridCol w:w="762"/>
        <w:gridCol w:w="1438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55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340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79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58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22" w:type="dxa"/>
            <w:gridSpan w:val="9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学士学位授予资格审查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专业教学计划规定全部课程成绩是否均</w:t>
            </w:r>
            <w:r>
              <w:t>60</w:t>
            </w:r>
            <w:r>
              <w:rPr>
                <w:rFonts w:hint="eastAsia"/>
              </w:rPr>
              <w:t>分（含）以上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规定的</w:t>
            </w:r>
            <w:r>
              <w:t>3</w:t>
            </w:r>
            <w:r>
              <w:rPr>
                <w:rFonts w:hint="eastAsia"/>
              </w:rPr>
              <w:t>门学位课程成绩是否全部</w:t>
            </w:r>
            <w:r>
              <w:t>60</w:t>
            </w:r>
            <w:r>
              <w:rPr>
                <w:rFonts w:hint="eastAsia"/>
              </w:rPr>
              <w:t>分（含）以上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毕业论文</w:t>
            </w:r>
          </w:p>
          <w:p>
            <w:pPr>
              <w:jc w:val="center"/>
            </w:pPr>
            <w:r>
              <w:rPr>
                <w:rFonts w:hint="eastAsia"/>
              </w:rPr>
              <w:t>（设计）成绩</w:t>
            </w:r>
          </w:p>
          <w:p>
            <w:pPr>
              <w:jc w:val="center"/>
            </w:pPr>
            <w:r>
              <w:rPr>
                <w:rFonts w:hint="eastAsia"/>
              </w:rPr>
              <w:t>（良）及以上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专业教学计划规定考试课程平均</w:t>
            </w:r>
          </w:p>
          <w:p>
            <w:pPr>
              <w:jc w:val="center"/>
            </w:pPr>
            <w:r>
              <w:rPr>
                <w:rFonts w:hint="eastAsia"/>
              </w:rPr>
              <w:t>成绩（</w:t>
            </w:r>
            <w:r>
              <w:rPr>
                <w:rFonts w:ascii="Arial" w:hAnsi="Arial" w:cs="Arial"/>
              </w:rPr>
              <w:t>≥70</w:t>
            </w:r>
            <w:r>
              <w:rPr>
                <w:rFonts w:hint="eastAsia" w:ascii="Arial" w:hAnsi="Arial" w:cs="Arial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学位外语考试成绩（</w:t>
            </w:r>
            <w:r>
              <w:rPr>
                <w:rFonts w:ascii="Arial" w:hAnsi="Arial" w:cs="Arial"/>
              </w:rPr>
              <w:t>≥60</w:t>
            </w:r>
            <w:r>
              <w:rPr>
                <w:rFonts w:hint="eastAsia" w:ascii="Arial" w:hAnsi="Arial" w:cs="Arial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是否取得</w:t>
            </w:r>
          </w:p>
          <w:p>
            <w:pPr>
              <w:jc w:val="center"/>
            </w:pPr>
            <w:r>
              <w:rPr>
                <w:rFonts w:hint="eastAsia"/>
              </w:rPr>
              <w:t>本科学历</w:t>
            </w:r>
          </w:p>
          <w:p>
            <w:pPr>
              <w:jc w:val="center"/>
            </w:pPr>
            <w:r>
              <w:rPr>
                <w:rFonts w:hint="eastAsia"/>
              </w:rPr>
              <w:t>证书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何时何事受何奖励或处分，注明颁发机构</w:t>
            </w:r>
          </w:p>
        </w:tc>
        <w:tc>
          <w:tcPr>
            <w:tcW w:w="6933" w:type="dxa"/>
            <w:gridSpan w:val="7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89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学位评定分委员会审查意见</w:t>
            </w:r>
          </w:p>
          <w:p>
            <w:pPr>
              <w:jc w:val="center"/>
            </w:pPr>
          </w:p>
        </w:tc>
        <w:tc>
          <w:tcPr>
            <w:tcW w:w="6933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</w:pPr>
            <w:r>
              <w:rPr>
                <w:rFonts w:hint="eastAsia"/>
              </w:rPr>
              <w:t>学位评定委员会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6933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33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后附专业教学计划规定全部课程成绩单。</w:t>
            </w:r>
          </w:p>
        </w:tc>
      </w:tr>
    </w:tbl>
    <w:p>
      <w:pPr>
        <w:ind w:left="630" w:hanging="630" w:hangingChars="300"/>
      </w:pPr>
    </w:p>
    <w:p>
      <w:pPr>
        <w:ind w:left="630" w:hanging="630" w:hangingChars="300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、“奖励或处分”栏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以上由学生填写、继续教育学院审定；“毕业论文成绩”按“优、良、中、及格、不及格”填写。</w:t>
      </w:r>
    </w:p>
    <w:p>
      <w:pPr>
        <w:numPr>
          <w:ilvl w:val="0"/>
          <w:numId w:val="1"/>
        </w:numPr>
        <w:ind w:left="630" w:leftChars="300"/>
        <w:rPr>
          <w:rFonts w:hint="eastAsia"/>
        </w:rPr>
      </w:pPr>
      <w:r>
        <w:rPr>
          <w:rFonts w:hint="eastAsia"/>
        </w:rPr>
        <w:t>本表由继续教育学院学位评定分委员会讨论通过并签署意见后，统一交至学位与研究生管理处；学校学位评定委员会审核通过后，交由学位与研究生管理处存档。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1CDCB"/>
    <w:multiLevelType w:val="singleLevel"/>
    <w:tmpl w:val="79F1CD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ZTNiMzk2ZWYwZThlYmIxNWQyOTZmMzM2MTE1ZmMifQ=="/>
  </w:docVars>
  <w:rsids>
    <w:rsidRoot w:val="00000000"/>
    <w:rsid w:val="45EB4EF2"/>
    <w:rsid w:val="697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427</Characters>
  <Lines>0</Lines>
  <Paragraphs>0</Paragraphs>
  <TotalTime>1</TotalTime>
  <ScaleCrop>false</ScaleCrop>
  <LinksUpToDate>false</LinksUpToDate>
  <CharactersWithSpaces>475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2022-05-07T01:00:00Z</dcterms:created>
  <dc:creator>Administrator</dc:creator>
  <cp:lastModifiedBy>我是your    。</cp:lastModifiedBy>
  <dcterms:modified xsi:type="dcterms:W3CDTF">2022-05-07T01:40:48Z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3B0A5E989CD545E7AB0F79AF2B60E23C</vt:lpwstr>
  </property>
</Properties>
</file>