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jc w:val="center"/>
        <w:rPr>
          <w:rFonts w:hint="eastAsia" w:eastAsiaTheme="minorEastAsia"/>
          <w:color w:val="000000"/>
          <w:sz w:val="24"/>
          <w:szCs w:val="24"/>
          <w:lang w:eastAsia="zh-CN"/>
        </w:rPr>
      </w:pPr>
      <w:r>
        <w:rPr>
          <w:rFonts w:hint="eastAsia"/>
          <w:color w:val="000000"/>
          <w:sz w:val="24"/>
          <w:szCs w:val="24"/>
          <w:lang w:eastAsia="zh-CN"/>
        </w:rPr>
        <w:t>运动心理学答案</w:t>
      </w:r>
    </w:p>
    <w:p>
      <w:pPr>
        <w:pStyle w:val="2"/>
        <w:keepNext w:val="0"/>
        <w:keepLines w:val="0"/>
        <w:widowControl/>
        <w:suppressLineNumbers w:val="0"/>
      </w:pPr>
      <w:r>
        <w:rPr>
          <w:color w:val="000000"/>
          <w:sz w:val="24"/>
          <w:szCs w:val="24"/>
        </w:rPr>
        <w:t>一、名词解释：</w:t>
      </w:r>
    </w:p>
    <w:p>
      <w:pPr>
        <w:pStyle w:val="2"/>
        <w:keepNext w:val="0"/>
        <w:keepLines w:val="0"/>
        <w:widowControl/>
        <w:suppressLineNumbers w:val="0"/>
      </w:pPr>
      <w:r>
        <w:rPr>
          <w:color w:val="000000"/>
          <w:sz w:val="24"/>
          <w:szCs w:val="24"/>
        </w:rPr>
        <w:t>1、运动训练：在教练员的指导下，专门组织的有计划的体育活动。</w:t>
      </w:r>
    </w:p>
    <w:p>
      <w:pPr>
        <w:pStyle w:val="2"/>
        <w:keepNext w:val="0"/>
        <w:keepLines w:val="0"/>
        <w:widowControl/>
        <w:suppressLineNumbers w:val="0"/>
      </w:pPr>
      <w:r>
        <w:rPr>
          <w:color w:val="000000"/>
          <w:sz w:val="24"/>
          <w:szCs w:val="24"/>
        </w:rPr>
        <w:t>2、完整训练法：指从动作的开始至结束，不分部分和段落，完整地进行学习和练习的方法。</w:t>
      </w:r>
    </w:p>
    <w:p>
      <w:pPr>
        <w:pStyle w:val="2"/>
        <w:keepNext w:val="0"/>
        <w:keepLines w:val="0"/>
        <w:widowControl/>
        <w:suppressLineNumbers w:val="0"/>
      </w:pPr>
      <w:r>
        <w:rPr>
          <w:color w:val="000000"/>
          <w:sz w:val="24"/>
          <w:szCs w:val="24"/>
        </w:rPr>
        <w:t>3、灵敏素质：是指人体在各种突然变换的条件下，快速、协调、敏捷、准确地完成动作的能力。</w:t>
      </w:r>
    </w:p>
    <w:p>
      <w:pPr>
        <w:pStyle w:val="2"/>
        <w:keepNext w:val="0"/>
        <w:keepLines w:val="0"/>
        <w:widowControl/>
        <w:suppressLineNumbers w:val="0"/>
      </w:pPr>
      <w:r>
        <w:rPr>
          <w:color w:val="000000"/>
          <w:sz w:val="24"/>
          <w:szCs w:val="24"/>
        </w:rPr>
        <w:t>4、耐力素质：指有机体坚持长时间运动的能力。</w:t>
      </w:r>
    </w:p>
    <w:p>
      <w:pPr>
        <w:pStyle w:val="2"/>
        <w:keepNext w:val="0"/>
        <w:keepLines w:val="0"/>
        <w:widowControl/>
        <w:suppressLineNumbers w:val="0"/>
      </w:pPr>
      <w:r>
        <w:rPr>
          <w:color w:val="000000"/>
          <w:sz w:val="24"/>
          <w:szCs w:val="24"/>
        </w:rPr>
        <w:t>5、重复训练法：在不改变动作结构和运动负荷的条件下，接照既定的要求反复进行练习的训练方法。</w:t>
      </w:r>
    </w:p>
    <w:p>
      <w:pPr>
        <w:pStyle w:val="2"/>
        <w:keepNext w:val="0"/>
        <w:keepLines w:val="0"/>
        <w:widowControl/>
        <w:suppressLineNumbers w:val="0"/>
      </w:pPr>
      <w:r>
        <w:rPr>
          <w:color w:val="000000"/>
          <w:sz w:val="24"/>
          <w:szCs w:val="24"/>
        </w:rPr>
        <w:t>6、力量素质：指人体神经肌肉系统在工作时克服或对抗阻力的能力。</w:t>
      </w:r>
    </w:p>
    <w:p>
      <w:pPr>
        <w:pStyle w:val="2"/>
        <w:keepNext w:val="0"/>
        <w:keepLines w:val="0"/>
        <w:widowControl/>
        <w:suppressLineNumbers w:val="0"/>
      </w:pPr>
      <w:r>
        <w:rPr>
          <w:color w:val="000000"/>
          <w:sz w:val="24"/>
          <w:szCs w:val="24"/>
        </w:rPr>
        <w:t>7、速度素质：指人体快速运动的能力。</w:t>
      </w:r>
    </w:p>
    <w:p>
      <w:pPr>
        <w:pStyle w:val="2"/>
        <w:keepNext w:val="0"/>
        <w:keepLines w:val="0"/>
        <w:widowControl/>
        <w:suppressLineNumbers w:val="0"/>
      </w:pPr>
      <w:r>
        <w:rPr>
          <w:color w:val="000000"/>
          <w:sz w:val="24"/>
          <w:szCs w:val="24"/>
        </w:rPr>
        <w:t>8、战术意识：运动员在比赛中为达到特定战术目的而决定自己战术行为的思维活动过程。</w:t>
      </w:r>
    </w:p>
    <w:p>
      <w:pPr>
        <w:pStyle w:val="2"/>
        <w:keepNext w:val="0"/>
        <w:keepLines w:val="0"/>
        <w:widowControl/>
        <w:suppressLineNumbers w:val="0"/>
      </w:pPr>
      <w:r>
        <w:rPr>
          <w:sz w:val="24"/>
          <w:szCs w:val="24"/>
        </w:rPr>
        <w:t>9、持续训练法：指负荷强度较低、负荷时间较长、无间断地连续进行练习的训练方法。</w:t>
      </w:r>
    </w:p>
    <w:p>
      <w:pPr>
        <w:pStyle w:val="2"/>
        <w:keepNext w:val="0"/>
        <w:keepLines w:val="0"/>
        <w:widowControl/>
        <w:suppressLineNumbers w:val="0"/>
      </w:pPr>
      <w:r>
        <w:rPr>
          <w:sz w:val="24"/>
          <w:szCs w:val="24"/>
        </w:rPr>
        <w:t>10、间歇训练法：对多次练习时的间歇时间作出严格规定，在机体处于不完全恢复的状态下，反复进行练习的训练方法。</w:t>
      </w:r>
    </w:p>
    <w:p>
      <w:pPr>
        <w:pStyle w:val="2"/>
        <w:keepNext w:val="0"/>
        <w:keepLines w:val="0"/>
        <w:widowControl/>
        <w:suppressLineNumbers w:val="0"/>
      </w:pPr>
      <w:r>
        <w:rPr>
          <w:color w:val="000000"/>
          <w:sz w:val="24"/>
          <w:szCs w:val="24"/>
        </w:rPr>
        <w:t>二 、填空：</w:t>
      </w:r>
    </w:p>
    <w:p>
      <w:pPr>
        <w:pStyle w:val="2"/>
        <w:keepNext w:val="0"/>
        <w:keepLines w:val="0"/>
        <w:widowControl/>
        <w:numPr>
          <w:ilvl w:val="0"/>
          <w:numId w:val="1"/>
        </w:numPr>
        <w:suppressLineNumbers w:val="0"/>
        <w:rPr>
          <w:rFonts w:hint="eastAsia"/>
          <w:color w:val="000000"/>
          <w:sz w:val="24"/>
          <w:szCs w:val="24"/>
          <w:lang w:val="en-US" w:eastAsia="zh-CN"/>
        </w:rPr>
      </w:pPr>
      <w:r>
        <w:rPr>
          <w:color w:val="000000"/>
          <w:sz w:val="24"/>
          <w:szCs w:val="24"/>
        </w:rPr>
        <w:t>生物学因素</w:t>
      </w:r>
      <w:r>
        <w:rPr>
          <w:rFonts w:hint="eastAsia"/>
          <w:color w:val="000000"/>
          <w:sz w:val="24"/>
          <w:szCs w:val="24"/>
          <w:lang w:val="en-US" w:eastAsia="zh-CN"/>
        </w:rPr>
        <w:t xml:space="preserve">  </w:t>
      </w:r>
      <w:r>
        <w:rPr>
          <w:color w:val="000000"/>
          <w:sz w:val="24"/>
          <w:szCs w:val="24"/>
        </w:rPr>
        <w:t>个性心理因素</w:t>
      </w:r>
      <w:r>
        <w:rPr>
          <w:rFonts w:hint="eastAsia"/>
          <w:color w:val="000000"/>
          <w:sz w:val="24"/>
          <w:szCs w:val="24"/>
          <w:lang w:val="en-US" w:eastAsia="zh-CN"/>
        </w:rPr>
        <w:t xml:space="preserve"> </w:t>
      </w:r>
      <w:r>
        <w:rPr>
          <w:color w:val="000000"/>
          <w:sz w:val="24"/>
          <w:szCs w:val="24"/>
        </w:rPr>
        <w:t>社会学因素</w:t>
      </w:r>
      <w:r>
        <w:rPr>
          <w:rFonts w:hint="eastAsia"/>
          <w:color w:val="000000"/>
          <w:sz w:val="24"/>
          <w:szCs w:val="24"/>
          <w:lang w:val="en-US" w:eastAsia="zh-CN"/>
        </w:rPr>
        <w:t xml:space="preserve"> </w:t>
      </w:r>
    </w:p>
    <w:p>
      <w:pPr>
        <w:pStyle w:val="2"/>
        <w:keepNext w:val="0"/>
        <w:keepLines w:val="0"/>
        <w:widowControl/>
        <w:numPr>
          <w:ilvl w:val="0"/>
          <w:numId w:val="1"/>
        </w:numPr>
        <w:suppressLineNumbers w:val="0"/>
      </w:pPr>
      <w:r>
        <w:rPr>
          <w:color w:val="000000"/>
          <w:sz w:val="24"/>
          <w:szCs w:val="24"/>
        </w:rPr>
        <w:t>竞争性</w:t>
      </w:r>
      <w:r>
        <w:rPr>
          <w:rFonts w:hint="eastAsia"/>
          <w:color w:val="000000"/>
          <w:sz w:val="24"/>
          <w:szCs w:val="24"/>
          <w:lang w:val="en-US" w:eastAsia="zh-CN"/>
        </w:rPr>
        <w:t xml:space="preserve"> </w:t>
      </w:r>
      <w:r>
        <w:rPr>
          <w:color w:val="000000"/>
          <w:sz w:val="24"/>
          <w:szCs w:val="24"/>
        </w:rPr>
        <w:t>规范性</w:t>
      </w:r>
      <w:r>
        <w:rPr>
          <w:rFonts w:hint="eastAsia"/>
          <w:color w:val="000000"/>
          <w:sz w:val="24"/>
          <w:szCs w:val="24"/>
          <w:lang w:val="en-US" w:eastAsia="zh-CN"/>
        </w:rPr>
        <w:t xml:space="preserve">  </w:t>
      </w:r>
      <w:r>
        <w:rPr>
          <w:color w:val="000000"/>
          <w:sz w:val="24"/>
          <w:szCs w:val="24"/>
        </w:rPr>
        <w:t>公平性</w:t>
      </w:r>
      <w:r>
        <w:rPr>
          <w:rFonts w:hint="eastAsia"/>
          <w:color w:val="000000"/>
          <w:sz w:val="24"/>
          <w:szCs w:val="24"/>
          <w:lang w:val="en-US" w:eastAsia="zh-CN"/>
        </w:rPr>
        <w:t xml:space="preserve">  </w:t>
      </w:r>
      <w:r>
        <w:rPr>
          <w:color w:val="000000"/>
          <w:sz w:val="24"/>
          <w:szCs w:val="24"/>
        </w:rPr>
        <w:t>集群性</w:t>
      </w:r>
      <w:r>
        <w:rPr>
          <w:rFonts w:hint="eastAsia"/>
          <w:color w:val="000000"/>
          <w:sz w:val="24"/>
          <w:szCs w:val="24"/>
          <w:lang w:val="en-US" w:eastAsia="zh-CN"/>
        </w:rPr>
        <w:t xml:space="preserve">  </w:t>
      </w:r>
      <w:r>
        <w:rPr>
          <w:color w:val="000000"/>
          <w:sz w:val="24"/>
          <w:szCs w:val="24"/>
        </w:rPr>
        <w:t>公开性</w:t>
      </w:r>
      <w:r>
        <w:rPr>
          <w:rFonts w:hint="eastAsia"/>
          <w:color w:val="000000"/>
          <w:sz w:val="24"/>
          <w:szCs w:val="24"/>
          <w:lang w:val="en-US" w:eastAsia="zh-CN"/>
        </w:rPr>
        <w:t xml:space="preserve"> </w:t>
      </w:r>
      <w:r>
        <w:rPr>
          <w:color w:val="000000"/>
          <w:sz w:val="24"/>
          <w:szCs w:val="24"/>
        </w:rPr>
        <w:t>观赏性</w:t>
      </w:r>
      <w:r>
        <w:rPr>
          <w:rFonts w:hint="eastAsia"/>
          <w:color w:val="000000"/>
          <w:sz w:val="24"/>
          <w:szCs w:val="24"/>
          <w:lang w:val="en-US" w:eastAsia="zh-CN"/>
        </w:rPr>
        <w:t xml:space="preserve"> </w:t>
      </w:r>
    </w:p>
    <w:p>
      <w:pPr>
        <w:pStyle w:val="2"/>
        <w:keepNext w:val="0"/>
        <w:keepLines w:val="0"/>
        <w:widowControl/>
        <w:numPr>
          <w:ilvl w:val="0"/>
          <w:numId w:val="1"/>
        </w:numPr>
        <w:suppressLineNumbers w:val="0"/>
        <w:ind w:left="0" w:leftChars="0" w:firstLine="0" w:firstLineChars="0"/>
      </w:pPr>
      <w:r>
        <w:rPr>
          <w:color w:val="000000"/>
          <w:sz w:val="24"/>
          <w:szCs w:val="24"/>
        </w:rPr>
        <w:t>反应速度</w:t>
      </w:r>
      <w:r>
        <w:rPr>
          <w:rFonts w:hint="eastAsia"/>
          <w:color w:val="000000"/>
          <w:sz w:val="24"/>
          <w:szCs w:val="24"/>
          <w:lang w:val="en-US" w:eastAsia="zh-CN"/>
        </w:rPr>
        <w:t xml:space="preserve">  </w:t>
      </w:r>
      <w:r>
        <w:rPr>
          <w:color w:val="000000"/>
          <w:sz w:val="24"/>
          <w:szCs w:val="24"/>
        </w:rPr>
        <w:t>动作速度</w:t>
      </w:r>
      <w:r>
        <w:rPr>
          <w:rFonts w:hint="eastAsia"/>
          <w:color w:val="000000"/>
          <w:sz w:val="24"/>
          <w:szCs w:val="24"/>
          <w:lang w:val="en-US" w:eastAsia="zh-CN"/>
        </w:rPr>
        <w:t xml:space="preserve">  </w:t>
      </w:r>
      <w:r>
        <w:rPr>
          <w:color w:val="000000"/>
          <w:sz w:val="24"/>
          <w:szCs w:val="24"/>
        </w:rPr>
        <w:t>位移速度</w:t>
      </w:r>
      <w:r>
        <w:rPr>
          <w:rFonts w:hint="eastAsia"/>
          <w:color w:val="000000"/>
          <w:sz w:val="24"/>
          <w:szCs w:val="24"/>
          <w:lang w:val="en-US" w:eastAsia="zh-CN"/>
        </w:rPr>
        <w:t xml:space="preserve"> </w:t>
      </w:r>
    </w:p>
    <w:p>
      <w:pPr>
        <w:pStyle w:val="2"/>
        <w:keepNext w:val="0"/>
        <w:keepLines w:val="0"/>
        <w:widowControl/>
        <w:numPr>
          <w:ilvl w:val="0"/>
          <w:numId w:val="1"/>
        </w:numPr>
        <w:suppressLineNumbers w:val="0"/>
        <w:ind w:left="0" w:leftChars="0" w:firstLine="0" w:firstLineChars="0"/>
        <w:rPr>
          <w:rFonts w:hint="eastAsia" w:eastAsiaTheme="minorEastAsia"/>
          <w:lang w:eastAsia="zh-CN"/>
        </w:rPr>
      </w:pPr>
      <w:r>
        <w:rPr>
          <w:color w:val="000000"/>
          <w:sz w:val="24"/>
          <w:szCs w:val="24"/>
        </w:rPr>
        <w:t>一般</w:t>
      </w:r>
      <w:r>
        <w:rPr>
          <w:rFonts w:hint="eastAsia"/>
          <w:color w:val="000000"/>
          <w:sz w:val="24"/>
          <w:szCs w:val="24"/>
          <w:lang w:val="en-US" w:eastAsia="zh-CN"/>
        </w:rPr>
        <w:t xml:space="preserve">   </w:t>
      </w:r>
      <w:r>
        <w:rPr>
          <w:color w:val="000000"/>
          <w:sz w:val="24"/>
          <w:szCs w:val="24"/>
        </w:rPr>
        <w:t>专项</w:t>
      </w:r>
      <w:r>
        <w:rPr>
          <w:rFonts w:hint="eastAsia"/>
          <w:color w:val="000000"/>
          <w:sz w:val="24"/>
          <w:szCs w:val="24"/>
          <w:lang w:val="en-US" w:eastAsia="zh-CN"/>
        </w:rPr>
        <w:t xml:space="preserve"> </w:t>
      </w:r>
    </w:p>
    <w:p>
      <w:pPr>
        <w:pStyle w:val="2"/>
        <w:keepNext w:val="0"/>
        <w:keepLines w:val="0"/>
        <w:widowControl/>
        <w:numPr>
          <w:ilvl w:val="0"/>
          <w:numId w:val="1"/>
        </w:numPr>
        <w:suppressLineNumbers w:val="0"/>
        <w:ind w:left="0" w:leftChars="0" w:firstLine="0" w:firstLineChars="0"/>
      </w:pPr>
      <w:r>
        <w:rPr>
          <w:color w:val="000000"/>
          <w:sz w:val="24"/>
          <w:szCs w:val="24"/>
        </w:rPr>
        <w:t>想像训练法</w:t>
      </w:r>
      <w:r>
        <w:rPr>
          <w:rFonts w:hint="eastAsia"/>
          <w:color w:val="000000"/>
          <w:sz w:val="24"/>
          <w:szCs w:val="24"/>
          <w:lang w:val="en-US" w:eastAsia="zh-CN"/>
        </w:rPr>
        <w:t xml:space="preserve">  </w:t>
      </w:r>
      <w:r>
        <w:rPr>
          <w:color w:val="000000"/>
          <w:sz w:val="24"/>
          <w:szCs w:val="24"/>
        </w:rPr>
        <w:t>程序训练法</w:t>
      </w:r>
      <w:r>
        <w:rPr>
          <w:rFonts w:hint="eastAsia"/>
          <w:color w:val="000000"/>
          <w:sz w:val="24"/>
          <w:szCs w:val="24"/>
          <w:lang w:val="en-US" w:eastAsia="zh-CN"/>
        </w:rPr>
        <w:t xml:space="preserve">  </w:t>
      </w:r>
      <w:r>
        <w:rPr>
          <w:color w:val="000000"/>
          <w:sz w:val="24"/>
          <w:szCs w:val="24"/>
        </w:rPr>
        <w:t>模拟训练法</w:t>
      </w:r>
      <w:r>
        <w:rPr>
          <w:rFonts w:hint="eastAsia"/>
          <w:color w:val="000000"/>
          <w:sz w:val="24"/>
          <w:szCs w:val="24"/>
          <w:lang w:val="en-US" w:eastAsia="zh-CN"/>
        </w:rPr>
        <w:t xml:space="preserve">  </w:t>
      </w:r>
      <w:r>
        <w:rPr>
          <w:color w:val="000000"/>
          <w:sz w:val="24"/>
          <w:szCs w:val="24"/>
        </w:rPr>
        <w:t>实战法</w:t>
      </w:r>
      <w:r>
        <w:rPr>
          <w:rFonts w:hint="eastAsia"/>
          <w:color w:val="000000"/>
          <w:sz w:val="24"/>
          <w:szCs w:val="24"/>
          <w:lang w:val="en-US" w:eastAsia="zh-CN"/>
        </w:rPr>
        <w:t xml:space="preserve"> </w:t>
      </w:r>
    </w:p>
    <w:p>
      <w:pPr>
        <w:pStyle w:val="2"/>
        <w:keepNext w:val="0"/>
        <w:keepLines w:val="0"/>
        <w:widowControl/>
        <w:numPr>
          <w:ilvl w:val="0"/>
          <w:numId w:val="1"/>
        </w:numPr>
        <w:suppressLineNumbers w:val="0"/>
        <w:ind w:left="0" w:leftChars="0" w:firstLine="0" w:firstLineChars="0"/>
      </w:pPr>
      <w:r>
        <w:rPr>
          <w:color w:val="000000"/>
          <w:sz w:val="24"/>
          <w:szCs w:val="24"/>
        </w:rPr>
        <w:t>运动员选材</w:t>
      </w:r>
      <w:r>
        <w:rPr>
          <w:rFonts w:hint="eastAsia"/>
          <w:color w:val="000000"/>
          <w:sz w:val="24"/>
          <w:szCs w:val="24"/>
          <w:lang w:val="en-US" w:eastAsia="zh-CN"/>
        </w:rPr>
        <w:t xml:space="preserve">  </w:t>
      </w:r>
      <w:r>
        <w:rPr>
          <w:color w:val="000000"/>
          <w:sz w:val="24"/>
          <w:szCs w:val="24"/>
        </w:rPr>
        <w:t>运动训练</w:t>
      </w:r>
      <w:r>
        <w:rPr>
          <w:rFonts w:hint="eastAsia"/>
          <w:color w:val="000000"/>
          <w:sz w:val="24"/>
          <w:szCs w:val="24"/>
          <w:lang w:val="en-US" w:eastAsia="zh-CN"/>
        </w:rPr>
        <w:t xml:space="preserve">  </w:t>
      </w:r>
      <w:r>
        <w:rPr>
          <w:color w:val="000000"/>
          <w:sz w:val="24"/>
          <w:szCs w:val="24"/>
        </w:rPr>
        <w:t>运动竟赛</w:t>
      </w:r>
      <w:r>
        <w:rPr>
          <w:rFonts w:hint="eastAsia"/>
          <w:color w:val="000000"/>
          <w:sz w:val="24"/>
          <w:szCs w:val="24"/>
          <w:lang w:val="en-US" w:eastAsia="zh-CN"/>
        </w:rPr>
        <w:t xml:space="preserve"> </w:t>
      </w:r>
      <w:r>
        <w:rPr>
          <w:color w:val="000000"/>
          <w:sz w:val="24"/>
          <w:szCs w:val="24"/>
        </w:rPr>
        <w:t>竟技体育管理</w:t>
      </w:r>
    </w:p>
    <w:p>
      <w:pPr>
        <w:pStyle w:val="2"/>
        <w:keepNext w:val="0"/>
        <w:keepLines w:val="0"/>
        <w:widowControl/>
        <w:numPr>
          <w:ilvl w:val="0"/>
          <w:numId w:val="1"/>
        </w:numPr>
        <w:suppressLineNumbers w:val="0"/>
        <w:ind w:left="0" w:leftChars="0" w:firstLine="0" w:firstLineChars="0"/>
      </w:pPr>
      <w:r>
        <w:rPr>
          <w:color w:val="000000"/>
          <w:sz w:val="24"/>
          <w:szCs w:val="24"/>
        </w:rPr>
        <w:t>磷酸肌酸系统</w:t>
      </w:r>
      <w:r>
        <w:rPr>
          <w:rFonts w:hint="eastAsia"/>
          <w:color w:val="000000"/>
          <w:sz w:val="24"/>
          <w:szCs w:val="24"/>
          <w:lang w:val="en-US" w:eastAsia="zh-CN"/>
        </w:rPr>
        <w:t xml:space="preserve">  </w:t>
      </w:r>
      <w:r>
        <w:rPr>
          <w:color w:val="000000"/>
          <w:sz w:val="24"/>
          <w:szCs w:val="24"/>
        </w:rPr>
        <w:t>乳酸系统</w:t>
      </w:r>
      <w:r>
        <w:rPr>
          <w:rFonts w:hint="eastAsia"/>
          <w:color w:val="000000"/>
          <w:sz w:val="24"/>
          <w:szCs w:val="24"/>
          <w:lang w:val="en-US" w:eastAsia="zh-CN"/>
        </w:rPr>
        <w:t xml:space="preserve">  </w:t>
      </w:r>
      <w:r>
        <w:rPr>
          <w:color w:val="000000"/>
          <w:sz w:val="24"/>
          <w:szCs w:val="24"/>
        </w:rPr>
        <w:t>氧化系统</w:t>
      </w:r>
      <w:r>
        <w:rPr>
          <w:rFonts w:hint="eastAsia"/>
          <w:color w:val="000000"/>
          <w:sz w:val="24"/>
          <w:szCs w:val="24"/>
          <w:lang w:val="en-US" w:eastAsia="zh-CN"/>
        </w:rPr>
        <w:t xml:space="preserve"> </w:t>
      </w:r>
    </w:p>
    <w:p>
      <w:pPr>
        <w:pStyle w:val="2"/>
        <w:keepNext w:val="0"/>
        <w:keepLines w:val="0"/>
        <w:widowControl/>
        <w:numPr>
          <w:ilvl w:val="0"/>
          <w:numId w:val="1"/>
        </w:numPr>
        <w:suppressLineNumbers w:val="0"/>
        <w:ind w:left="0" w:leftChars="0" w:firstLine="0" w:firstLineChars="0"/>
        <w:rPr>
          <w:rFonts w:hint="default"/>
          <w:lang w:val="en-US"/>
        </w:rPr>
      </w:pPr>
      <w:r>
        <w:rPr>
          <w:color w:val="000000"/>
          <w:sz w:val="24"/>
          <w:szCs w:val="24"/>
        </w:rPr>
        <w:t>准备</w:t>
      </w:r>
      <w:r>
        <w:rPr>
          <w:rFonts w:hint="eastAsia"/>
          <w:color w:val="000000"/>
          <w:sz w:val="24"/>
          <w:szCs w:val="24"/>
          <w:lang w:val="en-US" w:eastAsia="zh-CN"/>
        </w:rPr>
        <w:t xml:space="preserve">   </w:t>
      </w:r>
      <w:r>
        <w:rPr>
          <w:color w:val="000000"/>
          <w:sz w:val="24"/>
          <w:szCs w:val="24"/>
        </w:rPr>
        <w:t>比赛</w:t>
      </w:r>
      <w:r>
        <w:rPr>
          <w:rFonts w:hint="eastAsia"/>
          <w:color w:val="000000"/>
          <w:sz w:val="24"/>
          <w:szCs w:val="24"/>
          <w:lang w:val="en-US" w:eastAsia="zh-CN"/>
        </w:rPr>
        <w:t xml:space="preserve"> </w:t>
      </w:r>
    </w:p>
    <w:p>
      <w:pPr>
        <w:pStyle w:val="2"/>
        <w:keepNext w:val="0"/>
        <w:keepLines w:val="0"/>
        <w:widowControl/>
        <w:numPr>
          <w:ilvl w:val="0"/>
          <w:numId w:val="1"/>
        </w:numPr>
        <w:suppressLineNumbers w:val="0"/>
        <w:ind w:left="0" w:leftChars="0" w:firstLine="0" w:firstLineChars="0"/>
        <w:rPr>
          <w:rFonts w:hint="default"/>
          <w:lang w:val="en-US"/>
        </w:rPr>
      </w:pPr>
      <w:r>
        <w:rPr>
          <w:sz w:val="24"/>
          <w:szCs w:val="24"/>
        </w:rPr>
        <w:t>阵形战术</w:t>
      </w:r>
      <w:r>
        <w:rPr>
          <w:rFonts w:hint="eastAsia"/>
          <w:sz w:val="24"/>
          <w:szCs w:val="24"/>
          <w:lang w:val="en-US" w:eastAsia="zh-CN"/>
        </w:rPr>
        <w:t xml:space="preserve"> </w:t>
      </w:r>
      <w:r>
        <w:rPr>
          <w:sz w:val="24"/>
          <w:szCs w:val="24"/>
        </w:rPr>
        <w:t>体力分配战术</w:t>
      </w:r>
      <w:r>
        <w:rPr>
          <w:rFonts w:hint="eastAsia"/>
          <w:sz w:val="24"/>
          <w:szCs w:val="24"/>
          <w:lang w:val="en-US" w:eastAsia="zh-CN"/>
        </w:rPr>
        <w:t xml:space="preserve">  </w:t>
      </w:r>
      <w:r>
        <w:rPr>
          <w:sz w:val="24"/>
          <w:szCs w:val="24"/>
        </w:rPr>
        <w:t>参赛目的战术</w:t>
      </w:r>
      <w:r>
        <w:rPr>
          <w:rFonts w:hint="eastAsia"/>
          <w:sz w:val="24"/>
          <w:szCs w:val="24"/>
          <w:lang w:val="en-US" w:eastAsia="zh-CN"/>
        </w:rPr>
        <w:t xml:space="preserve">  </w:t>
      </w:r>
      <w:r>
        <w:rPr>
          <w:sz w:val="24"/>
          <w:szCs w:val="24"/>
        </w:rPr>
        <w:t>心理战术</w:t>
      </w:r>
      <w:r>
        <w:rPr>
          <w:rFonts w:hint="eastAsia"/>
          <w:sz w:val="24"/>
          <w:szCs w:val="24"/>
          <w:lang w:val="en-US" w:eastAsia="zh-CN"/>
        </w:rPr>
        <w:t xml:space="preserve"> </w:t>
      </w:r>
    </w:p>
    <w:p>
      <w:pPr>
        <w:pStyle w:val="2"/>
        <w:keepNext w:val="0"/>
        <w:keepLines w:val="0"/>
        <w:widowControl/>
        <w:numPr>
          <w:ilvl w:val="0"/>
          <w:numId w:val="1"/>
        </w:numPr>
        <w:suppressLineNumbers w:val="0"/>
        <w:ind w:left="0" w:leftChars="0" w:firstLine="0" w:firstLineChars="0"/>
        <w:rPr>
          <w:rFonts w:hint="default"/>
          <w:lang w:val="en-US"/>
        </w:rPr>
      </w:pPr>
      <w:r>
        <w:rPr>
          <w:sz w:val="24"/>
          <w:szCs w:val="24"/>
        </w:rPr>
        <w:t>最大力量</w:t>
      </w:r>
      <w:r>
        <w:rPr>
          <w:rFonts w:hint="eastAsia"/>
          <w:sz w:val="24"/>
          <w:szCs w:val="24"/>
          <w:lang w:val="en-US" w:eastAsia="zh-CN"/>
        </w:rPr>
        <w:t xml:space="preserve">  </w:t>
      </w:r>
      <w:r>
        <w:rPr>
          <w:sz w:val="24"/>
          <w:szCs w:val="24"/>
        </w:rPr>
        <w:t>相对力量</w:t>
      </w:r>
      <w:r>
        <w:rPr>
          <w:rFonts w:hint="eastAsia"/>
          <w:sz w:val="24"/>
          <w:szCs w:val="24"/>
          <w:lang w:val="en-US" w:eastAsia="zh-CN"/>
        </w:rPr>
        <w:t xml:space="preserve">  </w:t>
      </w:r>
      <w:r>
        <w:rPr>
          <w:sz w:val="24"/>
          <w:szCs w:val="24"/>
        </w:rPr>
        <w:t>速度力量</w:t>
      </w:r>
      <w:r>
        <w:rPr>
          <w:rFonts w:hint="eastAsia"/>
          <w:sz w:val="24"/>
          <w:szCs w:val="24"/>
          <w:lang w:val="en-US" w:eastAsia="zh-CN"/>
        </w:rPr>
        <w:t xml:space="preserve">  </w:t>
      </w:r>
      <w:r>
        <w:rPr>
          <w:sz w:val="24"/>
          <w:szCs w:val="24"/>
        </w:rPr>
        <w:t>力量耐力</w:t>
      </w:r>
      <w:r>
        <w:rPr>
          <w:rFonts w:hint="eastAsia"/>
          <w:sz w:val="24"/>
          <w:szCs w:val="24"/>
          <w:lang w:val="en-US" w:eastAsia="zh-CN"/>
        </w:rPr>
        <w:t xml:space="preserve"> </w:t>
      </w:r>
    </w:p>
    <w:p>
      <w:pPr>
        <w:pStyle w:val="2"/>
        <w:keepNext w:val="0"/>
        <w:keepLines w:val="0"/>
        <w:widowControl/>
        <w:suppressLineNumbers w:val="0"/>
        <w:rPr>
          <w:color w:val="000000"/>
          <w:sz w:val="24"/>
          <w:szCs w:val="24"/>
        </w:rPr>
      </w:pPr>
      <w:r>
        <w:rPr>
          <w:color w:val="000000"/>
          <w:sz w:val="24"/>
          <w:szCs w:val="24"/>
        </w:rPr>
        <w:t>三、单项选择题：</w:t>
      </w:r>
    </w:p>
    <w:p>
      <w:pPr>
        <w:pStyle w:val="2"/>
        <w:keepNext w:val="0"/>
        <w:keepLines w:val="0"/>
        <w:widowControl/>
        <w:suppressLineNumbers w:val="0"/>
        <w:rPr>
          <w:rFonts w:hint="default" w:eastAsiaTheme="minorEastAsia"/>
          <w:color w:val="000000"/>
          <w:sz w:val="24"/>
          <w:szCs w:val="24"/>
          <w:lang w:val="en-US" w:eastAsia="zh-CN"/>
        </w:rPr>
      </w:pPr>
      <w:r>
        <w:rPr>
          <w:rFonts w:hint="eastAsia"/>
          <w:color w:val="000000"/>
          <w:sz w:val="24"/>
          <w:szCs w:val="24"/>
          <w:lang w:val="en-US" w:eastAsia="zh-CN"/>
        </w:rPr>
        <w:t>1-5 BCBCB  6-10 BBCDC</w:t>
      </w:r>
    </w:p>
    <w:p>
      <w:pPr>
        <w:pStyle w:val="2"/>
        <w:keepNext w:val="0"/>
        <w:keepLines w:val="0"/>
        <w:widowControl/>
        <w:suppressLineNumbers w:val="0"/>
        <w:rPr>
          <w:b/>
          <w:bCs/>
        </w:rPr>
      </w:pPr>
      <w:r>
        <w:rPr>
          <w:rFonts w:hint="eastAsia"/>
          <w:b/>
          <w:bCs/>
          <w:color w:val="000000"/>
          <w:sz w:val="24"/>
          <w:szCs w:val="24"/>
          <w:lang w:eastAsia="zh-CN"/>
        </w:rPr>
        <w:t>五</w:t>
      </w:r>
      <w:r>
        <w:rPr>
          <w:b/>
          <w:bCs/>
          <w:color w:val="000000"/>
          <w:sz w:val="24"/>
          <w:szCs w:val="24"/>
        </w:rPr>
        <w:t>、 简答题：</w:t>
      </w:r>
    </w:p>
    <w:p>
      <w:pPr>
        <w:pStyle w:val="2"/>
        <w:keepNext w:val="0"/>
        <w:keepLines w:val="0"/>
        <w:widowControl/>
        <w:suppressLineNumbers w:val="0"/>
      </w:pPr>
      <w:r>
        <w:rPr>
          <w:color w:val="000000"/>
          <w:sz w:val="24"/>
          <w:szCs w:val="24"/>
        </w:rPr>
        <w:t>1、简述运动员从事力量训练的注意事项。</w:t>
      </w:r>
    </w:p>
    <w:p>
      <w:pPr>
        <w:pStyle w:val="2"/>
        <w:keepNext w:val="0"/>
        <w:keepLines w:val="0"/>
        <w:widowControl/>
        <w:suppressLineNumbers w:val="0"/>
      </w:pPr>
      <w:r>
        <w:rPr>
          <w:color w:val="000000"/>
          <w:sz w:val="24"/>
          <w:szCs w:val="24"/>
        </w:rPr>
        <w:t>答：</w:t>
      </w:r>
      <w:r>
        <w:rPr>
          <w:sz w:val="24"/>
          <w:szCs w:val="24"/>
        </w:rPr>
        <w:t>【要点】</w:t>
      </w:r>
      <w:r>
        <w:rPr>
          <w:color w:val="000000"/>
          <w:sz w:val="24"/>
          <w:szCs w:val="24"/>
        </w:rPr>
        <w:t>1、力量素质的训练要全面而又有重点；2、练习时要使肌肉充分拉长和收缩，练习后要使肌肉充分放松；3、进行力量练习时，要全神贯注，念动一致，注意安全；4、紧密结合专项特点安排力量训练，注意正确的技术动作；5、进行力量训练时要掌握正确的呼吸方法 ；6、训练中要采用大负荷与循序递增负荷；7、力量素质训练要系统科学安排，不间断；8、要偏重摆动</w:t>
      </w:r>
      <w:bookmarkStart w:id="0" w:name="_GoBack"/>
      <w:bookmarkEnd w:id="0"/>
      <w:r>
        <w:rPr>
          <w:color w:val="000000"/>
          <w:sz w:val="24"/>
          <w:szCs w:val="24"/>
        </w:rPr>
        <w:t>的动力性练习。</w:t>
      </w:r>
    </w:p>
    <w:p>
      <w:pPr>
        <w:pStyle w:val="2"/>
        <w:keepNext w:val="0"/>
        <w:keepLines w:val="0"/>
        <w:widowControl/>
        <w:suppressLineNumbers w:val="0"/>
      </w:pPr>
      <w:r>
        <w:rPr>
          <w:color w:val="000000"/>
          <w:sz w:val="24"/>
          <w:szCs w:val="24"/>
        </w:rPr>
        <w:t>2、试举例说明动作速度的训练方法和手段。</w:t>
      </w:r>
    </w:p>
    <w:p>
      <w:pPr>
        <w:pStyle w:val="2"/>
        <w:keepNext w:val="0"/>
        <w:keepLines w:val="0"/>
        <w:widowControl/>
        <w:suppressLineNumbers w:val="0"/>
      </w:pPr>
      <w:r>
        <w:rPr>
          <w:color w:val="000000"/>
          <w:sz w:val="24"/>
          <w:szCs w:val="24"/>
        </w:rPr>
        <w:t>答：</w:t>
      </w:r>
      <w:r>
        <w:rPr>
          <w:sz w:val="24"/>
          <w:szCs w:val="24"/>
        </w:rPr>
        <w:t>【要点】</w:t>
      </w:r>
      <w:r>
        <w:rPr>
          <w:color w:val="000000"/>
          <w:sz w:val="24"/>
          <w:szCs w:val="24"/>
        </w:rPr>
        <w:t>（一）完善技术练习；（二）利用助力练习；（三）利用后效作用练习；（四）加大难度练习。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EF6BAA"/>
    <w:multiLevelType w:val="singleLevel"/>
    <w:tmpl w:val="ADEF6BA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F40759F"/>
    <w:rsid w:val="61814A12"/>
    <w:rsid w:val="79F50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2022-04-19T07:55:00Z</dcterms:created>
  <dc:creator>Administrator</dc:creator>
  <cp:lastModifiedBy>小灰灰</cp:lastModifiedBy>
  <dcterms:modified xsi:type="dcterms:W3CDTF">2022-04-20T04:00:58Z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2D4AD18A7DDB459B8AB87D7993C2353F</vt:lpwstr>
  </property>
</Properties>
</file>