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rPr>
      </w:pPr>
      <w:r>
        <w:rPr>
          <w:rFonts w:hint="eastAsia"/>
          <w:b/>
          <w:bCs/>
        </w:rPr>
        <w:t>一、单项选择题</w:t>
      </w:r>
    </w:p>
    <w:p>
      <w:pPr>
        <w:rPr>
          <w:rFonts w:hint="eastAsia"/>
        </w:rPr>
      </w:pPr>
      <w:r>
        <w:rPr>
          <w:rFonts w:hint="eastAsia"/>
        </w:rPr>
        <w:t xml:space="preserve">1、 B </w:t>
      </w:r>
      <w:r>
        <w:rPr>
          <w:rFonts w:hint="eastAsia"/>
          <w:lang w:val="en-US" w:eastAsia="zh-CN"/>
        </w:rPr>
        <w:t xml:space="preserve">      </w:t>
      </w:r>
      <w:r>
        <w:rPr>
          <w:rFonts w:hint="eastAsia"/>
        </w:rPr>
        <w:t xml:space="preserve">2、C </w:t>
      </w:r>
      <w:r>
        <w:rPr>
          <w:rFonts w:hint="eastAsia"/>
          <w:lang w:val="en-US" w:eastAsia="zh-CN"/>
        </w:rPr>
        <w:t xml:space="preserve">       </w:t>
      </w:r>
      <w:r>
        <w:rPr>
          <w:rFonts w:hint="eastAsia"/>
        </w:rPr>
        <w:t xml:space="preserve">3、D </w:t>
      </w:r>
      <w:r>
        <w:rPr>
          <w:rFonts w:hint="eastAsia"/>
          <w:lang w:val="en-US" w:eastAsia="zh-CN"/>
        </w:rPr>
        <w:t xml:space="preserve">     </w:t>
      </w:r>
      <w:r>
        <w:rPr>
          <w:rFonts w:hint="eastAsia"/>
        </w:rPr>
        <w:t>4、A</w:t>
      </w:r>
      <w:r>
        <w:rPr>
          <w:rFonts w:hint="eastAsia"/>
          <w:lang w:val="en-US" w:eastAsia="zh-CN"/>
        </w:rPr>
        <w:t xml:space="preserve">        </w:t>
      </w:r>
      <w:r>
        <w:rPr>
          <w:rFonts w:hint="eastAsia"/>
        </w:rPr>
        <w:t xml:space="preserve"> 5、C</w:t>
      </w:r>
    </w:p>
    <w:p>
      <w:pPr>
        <w:rPr>
          <w:rFonts w:hint="eastAsia"/>
        </w:rPr>
      </w:pPr>
      <w:r>
        <w:rPr>
          <w:rFonts w:hint="eastAsia"/>
        </w:rPr>
        <w:t xml:space="preserve"> 6、C </w:t>
      </w:r>
      <w:r>
        <w:rPr>
          <w:rFonts w:hint="eastAsia"/>
          <w:lang w:val="en-US" w:eastAsia="zh-CN"/>
        </w:rPr>
        <w:t xml:space="preserve">      </w:t>
      </w:r>
      <w:r>
        <w:rPr>
          <w:rFonts w:hint="eastAsia"/>
        </w:rPr>
        <w:t xml:space="preserve">7、C </w:t>
      </w:r>
      <w:r>
        <w:rPr>
          <w:rFonts w:hint="eastAsia"/>
          <w:lang w:val="en-US" w:eastAsia="zh-CN"/>
        </w:rPr>
        <w:t xml:space="preserve">        </w:t>
      </w:r>
      <w:r>
        <w:rPr>
          <w:rFonts w:hint="eastAsia"/>
        </w:rPr>
        <w:t xml:space="preserve">8、A </w:t>
      </w:r>
      <w:r>
        <w:rPr>
          <w:rFonts w:hint="eastAsia"/>
          <w:lang w:val="en-US" w:eastAsia="zh-CN"/>
        </w:rPr>
        <w:t xml:space="preserve">     </w:t>
      </w:r>
      <w:r>
        <w:rPr>
          <w:rFonts w:hint="eastAsia"/>
        </w:rPr>
        <w:t xml:space="preserve">9、D </w:t>
      </w:r>
      <w:r>
        <w:rPr>
          <w:rFonts w:hint="eastAsia"/>
          <w:lang w:val="en-US" w:eastAsia="zh-CN"/>
        </w:rPr>
        <w:t xml:space="preserve">       </w:t>
      </w:r>
      <w:r>
        <w:rPr>
          <w:rFonts w:hint="eastAsia"/>
        </w:rPr>
        <w:t xml:space="preserve">10、D  </w:t>
      </w:r>
    </w:p>
    <w:p>
      <w:pPr>
        <w:rPr>
          <w:rFonts w:hint="eastAsia"/>
          <w:b/>
          <w:bCs/>
        </w:rPr>
      </w:pPr>
      <w:r>
        <w:rPr>
          <w:rFonts w:hint="eastAsia"/>
          <w:b/>
          <w:bCs/>
        </w:rPr>
        <w:t>二、多项选择题</w:t>
      </w:r>
    </w:p>
    <w:p>
      <w:pPr>
        <w:rPr>
          <w:rFonts w:hint="eastAsia"/>
        </w:rPr>
      </w:pPr>
      <w:r>
        <w:rPr>
          <w:rFonts w:hint="eastAsia"/>
        </w:rPr>
        <w:t xml:space="preserve">1、ABC </w:t>
      </w:r>
      <w:r>
        <w:rPr>
          <w:rFonts w:hint="eastAsia"/>
          <w:lang w:val="en-US" w:eastAsia="zh-CN"/>
        </w:rPr>
        <w:t xml:space="preserve">    </w:t>
      </w:r>
      <w:r>
        <w:rPr>
          <w:rFonts w:hint="eastAsia"/>
        </w:rPr>
        <w:t>2、ACD</w:t>
      </w:r>
      <w:r>
        <w:rPr>
          <w:rFonts w:hint="eastAsia"/>
          <w:lang w:val="en-US" w:eastAsia="zh-CN"/>
        </w:rPr>
        <w:t xml:space="preserve">      </w:t>
      </w:r>
      <w:r>
        <w:rPr>
          <w:rFonts w:hint="eastAsia"/>
        </w:rPr>
        <w:t xml:space="preserve"> 3、AE</w:t>
      </w:r>
      <w:r>
        <w:rPr>
          <w:rFonts w:hint="eastAsia"/>
          <w:lang w:val="en-US" w:eastAsia="zh-CN"/>
        </w:rPr>
        <w:t xml:space="preserve">    </w:t>
      </w:r>
      <w:r>
        <w:rPr>
          <w:rFonts w:hint="eastAsia"/>
        </w:rPr>
        <w:t xml:space="preserve"> 4、ABCDE </w:t>
      </w:r>
      <w:r>
        <w:rPr>
          <w:rFonts w:hint="eastAsia"/>
          <w:lang w:val="en-US" w:eastAsia="zh-CN"/>
        </w:rPr>
        <w:t xml:space="preserve">   </w:t>
      </w:r>
      <w:r>
        <w:rPr>
          <w:rFonts w:hint="eastAsia"/>
        </w:rPr>
        <w:t xml:space="preserve">5、ABCE  </w:t>
      </w:r>
    </w:p>
    <w:p>
      <w:pPr>
        <w:rPr>
          <w:rFonts w:hint="eastAsia"/>
          <w:b/>
          <w:bCs/>
        </w:rPr>
      </w:pPr>
      <w:r>
        <w:rPr>
          <w:rFonts w:hint="eastAsia"/>
          <w:b/>
          <w:bCs/>
        </w:rPr>
        <w:t>三、名词解释</w:t>
      </w:r>
    </w:p>
    <w:p>
      <w:pPr>
        <w:rPr>
          <w:rFonts w:hint="eastAsia"/>
        </w:rPr>
      </w:pPr>
      <w:r>
        <w:rPr>
          <w:rFonts w:hint="eastAsia"/>
        </w:rPr>
        <w:t>1、上市公司:所发行的股票经国务院或者国务院授权的证券管理部门批准在证</w:t>
      </w:r>
    </w:p>
    <w:p>
      <w:pPr>
        <w:rPr>
          <w:rFonts w:hint="eastAsia"/>
        </w:rPr>
      </w:pPr>
      <w:r>
        <w:rPr>
          <w:rFonts w:hint="eastAsia"/>
        </w:rPr>
        <w:t xml:space="preserve">2、审判监督程序:又称再审程序,是人民法院依照职权或者依当事人的再审请求以及人民检察院的抗诉,对已经发生法律效率而又确有错误的判决、裁定或调解书的案件,再次进行审理并作出裁判的程序.  </w:t>
      </w:r>
    </w:p>
    <w:p>
      <w:pPr>
        <w:rPr>
          <w:rFonts w:hint="eastAsia"/>
        </w:rPr>
      </w:pPr>
      <w:r>
        <w:rPr>
          <w:rFonts w:hint="eastAsia"/>
        </w:rPr>
        <w:t>3、取保候审:公检法三机关依法责令犯罪嫌疑人、被告人提供保证人或交纳保证金并出具保证书,保证其不逃避侦察、起诉、审判并随传随到的一种强制方法。</w:t>
      </w:r>
    </w:p>
    <w:p>
      <w:pPr>
        <w:rPr>
          <w:rFonts w:hint="eastAsia"/>
        </w:rPr>
      </w:pPr>
      <w:r>
        <w:rPr>
          <w:rFonts w:hint="eastAsia"/>
        </w:rPr>
        <w:t>4、引渡:一国应某外国的请求，把在其境内被外国指控为犯罪或判刑的外国人，移交给请求国审理或处罚的一种国际司法协助行为。</w:t>
      </w:r>
    </w:p>
    <w:p>
      <w:pPr>
        <w:rPr>
          <w:rFonts w:hint="eastAsia"/>
        </w:rPr>
      </w:pPr>
      <w:r>
        <w:rPr>
          <w:rFonts w:hint="eastAsia"/>
        </w:rPr>
        <w:t>5、法律规范:是由国家制定或认可的，反映掌握国家政权的阶级的意志，具有普遍的约束力，并以国家强制力保证实施的行为规则。</w:t>
      </w:r>
    </w:p>
    <w:p>
      <w:pPr>
        <w:rPr>
          <w:rFonts w:hint="eastAsia"/>
          <w:b/>
          <w:bCs/>
        </w:rPr>
      </w:pPr>
      <w:r>
        <w:rPr>
          <w:rFonts w:hint="eastAsia"/>
          <w:b/>
          <w:bCs/>
        </w:rPr>
        <w:t>四、简答题</w:t>
      </w:r>
    </w:p>
    <w:p>
      <w:pPr>
        <w:rPr>
          <w:rFonts w:hint="eastAsia"/>
        </w:rPr>
      </w:pPr>
      <w:r>
        <w:rPr>
          <w:rFonts w:hint="eastAsia"/>
        </w:rPr>
        <w:t>1、答:根据《刑事诉讼法》的规定，适用简易程序审理的案件主要有:(1)对依法可能判出3年以下有期徒刑、拘役、管制、单处罚金的公诉案件，事实清楚、证据充分，人民检察院建议或者同意适用简易程序的，(2)告诉才处理的案件;(3)被害人起诉的有证据证明的轻微刑事案件。</w:t>
      </w:r>
    </w:p>
    <w:p>
      <w:pPr>
        <w:rPr>
          <w:rFonts w:hint="eastAsia"/>
        </w:rPr>
      </w:pPr>
      <w:r>
        <w:rPr>
          <w:rFonts w:hint="eastAsia"/>
        </w:rPr>
        <w:t>2、答:无效的民事行为包括:无行为能力人实施的行为、限制行为能力人依法不能独立实施的行为;一方以欺诈、胁迫手段或乘人之危，使对方在违背真实意思的情况下所为的行为;恶意串通，损害国家、集体或第三人利益的行为;违法法律或社会公共利益的行为;以合法形式掩盖非法目的的行为等。</w:t>
      </w:r>
    </w:p>
    <w:p>
      <w:pPr>
        <w:rPr>
          <w:rFonts w:hint="eastAsia"/>
        </w:rPr>
      </w:pPr>
      <w:r>
        <w:rPr>
          <w:rFonts w:hint="eastAsia"/>
        </w:rPr>
        <w:t>3、答:行政法的原则主要有:行政法治原则、行政公正原则、行政公开原则和行政效率原则。</w:t>
      </w:r>
    </w:p>
    <w:p>
      <w:pPr>
        <w:rPr>
          <w:rFonts w:hint="eastAsia"/>
          <w:b/>
          <w:bCs/>
        </w:rPr>
      </w:pPr>
      <w:r>
        <w:rPr>
          <w:rFonts w:hint="eastAsia"/>
          <w:b/>
          <w:bCs/>
        </w:rPr>
        <w:t>五、论述题</w:t>
      </w:r>
    </w:p>
    <w:p>
      <w:pPr>
        <w:rPr>
          <w:rFonts w:hint="eastAsia"/>
        </w:rPr>
      </w:pPr>
      <w:r>
        <w:rPr>
          <w:rFonts w:hint="eastAsia"/>
        </w:rPr>
        <w:t>1、答:宪法是法的组成部分，集中反映各种政治力量的实际对比关系，规定国家的根本任务，国家制度的基本原则、公民的基本权利和义务等内容，宪法是国家的根本法，具有最高的法律效率。</w:t>
      </w:r>
    </w:p>
    <w:p>
      <w:pPr>
        <w:rPr>
          <w:rFonts w:hint="eastAsia"/>
        </w:rPr>
      </w:pPr>
      <w:r>
        <w:rPr>
          <w:rFonts w:hint="eastAsia"/>
        </w:rPr>
        <w:t>要点:(1)宪法的内容有别于普通法律。</w:t>
      </w:r>
    </w:p>
    <w:p>
      <w:pPr>
        <w:rPr>
          <w:rFonts w:hint="eastAsia"/>
        </w:rPr>
      </w:pPr>
      <w:r>
        <w:rPr>
          <w:rFonts w:hint="eastAsia"/>
        </w:rPr>
        <w:t>(2)宪法的效力有别于普通法律。</w:t>
      </w:r>
      <w:bookmarkStart w:id="0" w:name="_GoBack"/>
      <w:bookmarkEnd w:id="0"/>
    </w:p>
    <w:p>
      <w:pPr>
        <w:rPr>
          <w:rFonts w:hint="eastAsia"/>
        </w:rPr>
      </w:pPr>
      <w:r>
        <w:rPr>
          <w:rFonts w:hint="eastAsia"/>
        </w:rPr>
        <w:t>(3)宪法的制定和修改程序有别于普通法律。</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01358A"/>
    <w:rsid w:val="7A4715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1059</Words>
  <Characters>1101</Characters>
  <Lines>0</Lines>
  <Paragraphs>0</Paragraphs>
  <TotalTime>7</TotalTime>
  <ScaleCrop>false</ScaleCrop>
  <LinksUpToDate>false</LinksUpToDate>
  <CharactersWithSpaces>1191</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2022-04-19T03:32:00Z</dcterms:created>
  <dc:creator>Administrator</dc:creator>
  <cp:lastModifiedBy>随风</cp:lastModifiedBy>
  <dcterms:modified xsi:type="dcterms:W3CDTF">2022-04-21T02:28:46Z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0548AFC0CE8546B9B88C1894EBCE43FC</vt:lpwstr>
  </property>
  <property fmtid="{D5CDD505-2E9C-101B-9397-08002B2CF9AE}" pid="4" name="commondata">
    <vt:lpwstr>eyJoZGlkIjoiYWY0MGQ3MzY4Njc5NDViMzBmMzU0Yjk1ZmYzYTQ0MzQifQ==</vt:lpwstr>
  </property>
</Properties>
</file>