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选择题</w:t>
      </w:r>
    </w:p>
    <w:p>
      <w:pPr>
        <w:numPr>
          <w:ilvl w:val="0"/>
          <w:numId w:val="2"/>
        </w:numPr>
        <w:spacing w:line="360" w:lineRule="auto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D   2.C  3. A  4.A   5.B  6.A   7.B   8.B  9. A  10. B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/>
          <w:b/>
          <w:bCs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1"/>
          <w:szCs w:val="21"/>
          <w:lang w:val="en-US" w:eastAsia="zh-CN"/>
        </w:rPr>
        <w:t>判断题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3"/>
        </w:numPr>
        <w:spacing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对   2.错  3.对 4. 对  5. 对  6.对 7. 错  8.对   9.对  10.错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填空题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4"/>
        </w:numPr>
        <w:spacing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交际和思维工具、音义结合的符号系统</w:t>
      </w:r>
    </w:p>
    <w:p>
      <w:pPr>
        <w:widowControl w:val="0"/>
        <w:numPr>
          <w:ilvl w:val="0"/>
          <w:numId w:val="4"/>
        </w:numPr>
        <w:spacing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生理因素、心理因素、社会因素</w:t>
      </w:r>
    </w:p>
    <w:p>
      <w:pPr>
        <w:widowControl w:val="0"/>
        <w:numPr>
          <w:ilvl w:val="0"/>
          <w:numId w:val="4"/>
        </w:numPr>
        <w:spacing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包含的语词数量、结构的完整性和复杂性</w:t>
      </w:r>
    </w:p>
    <w:p>
      <w:pPr>
        <w:widowControl w:val="0"/>
        <w:numPr>
          <w:ilvl w:val="0"/>
          <w:numId w:val="4"/>
        </w:numPr>
        <w:spacing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实词、名词、动词、形容词</w:t>
      </w:r>
    </w:p>
    <w:p>
      <w:pPr>
        <w:widowControl w:val="0"/>
        <w:numPr>
          <w:ilvl w:val="0"/>
          <w:numId w:val="4"/>
        </w:numPr>
        <w:spacing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复述和朗诵、表演、创编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问答题</w:t>
      </w: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5"/>
        </w:numPr>
        <w:spacing w:line="360" w:lineRule="auto"/>
        <w:ind w:leftChars="0"/>
        <w:jc w:val="both"/>
        <w:rPr>
          <w:rFonts w:hint="eastAsia"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语言能力一方面是指个人使用语言的能力（基本的语言能力），具体表现在听说读写四项；另一方面是指分析语言的能力，它是以语言和语言形式本身作为分析观察的对象进行知觉的能力，它是一种特殊的语言能力，具体表现在对各语言层次（语音、语感、语义、语法、修饰等）和各语言单位（词、词组、句子、篇章等）所具有的特征的知觉上，带有较强的直觉性。上述两方面能力互相联系、互相促进，在语言使用的动态过程中得到统一。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Chars="0" w:right="0" w:rightChars="0"/>
        <w:rPr>
          <w:rFonts w:hint="default" w:ascii="Arial" w:hAnsi="Arial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3"/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leftChars="0" w:right="0" w:rightChars="0" w:firstLine="0" w:firstLineChars="0"/>
        <w:rPr>
          <w:rFonts w:hint="eastAsia" w:ascii="Arial" w:hAnsi="Arial" w:cs="Arial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答：(1)放手让幼儿围绕话题自由交谈。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right="0"/>
        <w:rPr>
          <w:rFonts w:hint="default" w:ascii="Arial" w:hAnsi="Arial" w:cs="Arial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(2)鼓励每位幼儿积极参与谈话，真正形成双向或多向的交流。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right="0"/>
        <w:rPr>
          <w:rFonts w:hint="default" w:ascii="Arial" w:hAnsi="Arial" w:cs="Arial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(3)在自由交谈的活动过程中，适当增加幼儿“动作”的机会。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right="0"/>
        <w:rPr>
          <w:rFonts w:hint="default" w:ascii="Arial" w:hAnsi="Arial" w:cs="Arial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(4)注意自由交谈中的个别差异。</w:t>
      </w:r>
    </w:p>
    <w:p>
      <w:pPr>
        <w:widowControl w:val="0"/>
        <w:numPr>
          <w:numId w:val="0"/>
        </w:numPr>
        <w:spacing w:line="400" w:lineRule="exact"/>
        <w:jc w:val="both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7"/>
          <w:szCs w:val="27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25D223"/>
    <w:multiLevelType w:val="singleLevel"/>
    <w:tmpl w:val="B725D2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99E48AA"/>
    <w:multiLevelType w:val="singleLevel"/>
    <w:tmpl w:val="F99E48A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FB5C23D"/>
    <w:multiLevelType w:val="singleLevel"/>
    <w:tmpl w:val="3FB5C23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85AA760"/>
    <w:multiLevelType w:val="singleLevel"/>
    <w:tmpl w:val="585AA76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ADD3D08"/>
    <w:multiLevelType w:val="singleLevel"/>
    <w:tmpl w:val="7ADD3D08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34FEA"/>
    <w:rsid w:val="0D1F3FE9"/>
    <w:rsid w:val="0D684FDB"/>
    <w:rsid w:val="4FCD3AF1"/>
    <w:rsid w:val="553D2DA6"/>
    <w:rsid w:val="6A03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100" w:afterLines="0" w:afterAutospacing="0" w:line="280" w:lineRule="exact"/>
      <w:outlineLvl w:val="0"/>
    </w:pPr>
    <w:rPr>
      <w:rFonts w:ascii="Times New Roman" w:hAnsi="Times New Roman" w:eastAsia="宋体"/>
      <w:b/>
      <w:kern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2022-04-19T06:06:00Z</dcterms:created>
  <dc:creator>Administrator</dc:creator>
  <cp:lastModifiedBy>Administrator</cp:lastModifiedBy>
  <dcterms:modified xsi:type="dcterms:W3CDTF">2022-04-19T06:32:41Z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12C4526B4F4E433B8CBE715629436CE6</vt:lpwstr>
  </property>
</Properties>
</file>