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1" w:lineRule="auto"/>
        <w:rPr>
          <w:rFonts w:ascii="宋体"/>
          <w:sz w:val="21"/>
        </w:rPr>
      </w:pPr>
    </w:p>
    <w:p>
      <w:pPr>
        <w:spacing w:line="24" w:lineRule="exact"/>
        <w:ind w:firstLine="566"/>
        <w:rPr>
          <w:rFonts w:ascii="宋体"/>
          <w:sz w:val="21"/>
        </w:rPr>
      </w:pPr>
      <w: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720090</wp:posOffset>
            </wp:positionH>
            <wp:positionV relativeFrom="page">
              <wp:posOffset>683260</wp:posOffset>
            </wp:positionV>
            <wp:extent cx="6480175" cy="889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60" w:lineRule="auto"/>
        <w:rPr>
          <w:rFonts w:ascii="宋体"/>
          <w:sz w:val="21"/>
        </w:rPr>
      </w:pPr>
    </w:p>
    <w:p>
      <w:pPr>
        <w:spacing w:line="260" w:lineRule="auto"/>
        <w:rPr>
          <w:rFonts w:ascii="宋体"/>
          <w:sz w:val="21"/>
        </w:rPr>
      </w:pPr>
    </w:p>
    <w:p>
      <w:pPr>
        <w:spacing w:before="91" w:line="186" w:lineRule="auto"/>
        <w:ind w:firstLine="117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4"/>
          <w:sz w:val="28"/>
          <w:szCs w:val="28"/>
        </w:rPr>
        <w:t>中国传统文化概论</w:t>
      </w:r>
      <w:r>
        <w:rPr>
          <w:rFonts w:ascii="宋体" w:hAnsi="宋体" w:eastAsia="宋体" w:cs="宋体"/>
          <w:spacing w:val="1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试卷</w:t>
      </w:r>
      <w:r>
        <w:rPr>
          <w:rFonts w:ascii="宋体" w:hAnsi="宋体" w:eastAsia="宋体" w:cs="宋体"/>
          <w:spacing w:val="-70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4"/>
          <w:sz w:val="28"/>
          <w:szCs w:val="28"/>
        </w:rPr>
        <w:t>A</w:t>
      </w:r>
      <w:r>
        <w:rPr>
          <w:rFonts w:ascii="Trebuchet MS" w:hAnsi="Trebuchet MS" w:eastAsia="Trebuchet MS" w:cs="Trebuchet MS"/>
          <w:spacing w:val="-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参考答案</w:t>
      </w:r>
    </w:p>
    <w:p>
      <w:pPr>
        <w:spacing w:line="304" w:lineRule="auto"/>
        <w:rPr>
          <w:rFonts w:ascii="宋体"/>
          <w:sz w:val="21"/>
        </w:rPr>
      </w:pPr>
    </w:p>
    <w:p>
      <w:pPr>
        <w:spacing w:before="92" w:line="186" w:lineRule="auto"/>
        <w:ind w:firstLine="114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一、单选题</w:t>
      </w:r>
    </w:p>
    <w:p>
      <w:pPr>
        <w:spacing w:before="291" w:line="180" w:lineRule="auto"/>
        <w:ind w:firstLine="1160"/>
        <w:rPr>
          <w:rFonts w:ascii="Trebuchet MS" w:hAnsi="Trebuchet MS" w:eastAsia="Trebuchet MS" w:cs="Trebuchet MS"/>
          <w:sz w:val="28"/>
          <w:szCs w:val="28"/>
        </w:rPr>
      </w:pPr>
      <w:r>
        <w:rPr>
          <w:rFonts w:ascii="Trebuchet MS" w:hAnsi="Trebuchet MS" w:eastAsia="Trebuchet MS" w:cs="Trebuchet MS"/>
          <w:spacing w:val="-11"/>
          <w:sz w:val="28"/>
          <w:szCs w:val="28"/>
        </w:rPr>
        <w:t>1</w:t>
      </w:r>
      <w:r>
        <w:rPr>
          <w:rFonts w:ascii="Trebuchet MS" w:hAnsi="Trebuchet MS" w:eastAsia="Trebuchet MS" w:cs="Trebuchet MS"/>
          <w:spacing w:val="21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11"/>
          <w:sz w:val="28"/>
          <w:szCs w:val="28"/>
        </w:rPr>
        <w:t>D</w:t>
      </w:r>
      <w:r>
        <w:rPr>
          <w:rFonts w:ascii="Trebuchet MS" w:hAnsi="Trebuchet MS" w:eastAsia="Trebuchet MS" w:cs="Trebuchet MS"/>
          <w:spacing w:val="10"/>
          <w:sz w:val="28"/>
          <w:szCs w:val="28"/>
        </w:rPr>
        <w:t xml:space="preserve">      </w:t>
      </w:r>
      <w:r>
        <w:rPr>
          <w:rFonts w:ascii="Trebuchet MS" w:hAnsi="Trebuchet MS" w:eastAsia="Trebuchet MS" w:cs="Trebuchet MS"/>
          <w:spacing w:val="-11"/>
          <w:sz w:val="28"/>
          <w:szCs w:val="28"/>
        </w:rPr>
        <w:t>2</w:t>
      </w:r>
      <w:r>
        <w:rPr>
          <w:rFonts w:ascii="Trebuchet MS" w:hAnsi="Trebuchet MS" w:eastAsia="Trebuchet MS" w:cs="Trebuchet MS"/>
          <w:spacing w:val="-15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11"/>
          <w:sz w:val="28"/>
          <w:szCs w:val="28"/>
        </w:rPr>
        <w:t>A</w:t>
      </w:r>
      <w:r>
        <w:rPr>
          <w:rFonts w:ascii="Trebuchet MS" w:hAnsi="Trebuchet MS" w:eastAsia="Trebuchet MS" w:cs="Trebuchet MS"/>
          <w:spacing w:val="20"/>
          <w:sz w:val="28"/>
          <w:szCs w:val="28"/>
        </w:rPr>
        <w:t xml:space="preserve">    </w:t>
      </w:r>
      <w:r>
        <w:rPr>
          <w:rFonts w:ascii="Trebuchet MS" w:hAnsi="Trebuchet MS" w:eastAsia="Trebuchet MS" w:cs="Trebuchet MS"/>
          <w:spacing w:val="-11"/>
          <w:sz w:val="28"/>
          <w:szCs w:val="28"/>
        </w:rPr>
        <w:t>3</w:t>
      </w:r>
      <w:r>
        <w:rPr>
          <w:rFonts w:ascii="Trebuchet MS" w:hAnsi="Trebuchet MS" w:eastAsia="Trebuchet MS" w:cs="Trebuchet MS"/>
          <w:spacing w:val="22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11"/>
          <w:sz w:val="28"/>
          <w:szCs w:val="28"/>
        </w:rPr>
        <w:t>D</w:t>
      </w:r>
      <w:r>
        <w:rPr>
          <w:rFonts w:ascii="Trebuchet MS" w:hAnsi="Trebuchet MS" w:eastAsia="Trebuchet MS" w:cs="Trebuchet MS"/>
          <w:sz w:val="28"/>
          <w:szCs w:val="28"/>
        </w:rPr>
        <w:t xml:space="preserve">     </w:t>
      </w:r>
      <w:r>
        <w:rPr>
          <w:rFonts w:ascii="Trebuchet MS" w:hAnsi="Trebuchet MS" w:eastAsia="Trebuchet MS" w:cs="Trebuchet MS"/>
          <w:spacing w:val="-11"/>
          <w:sz w:val="28"/>
          <w:szCs w:val="28"/>
        </w:rPr>
        <w:t>4</w:t>
      </w:r>
      <w:r>
        <w:rPr>
          <w:rFonts w:ascii="Trebuchet MS" w:hAnsi="Trebuchet MS" w:eastAsia="Trebuchet MS" w:cs="Trebuchet MS"/>
          <w:spacing w:val="-13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11"/>
          <w:sz w:val="28"/>
          <w:szCs w:val="28"/>
        </w:rPr>
        <w:t>A</w:t>
      </w:r>
      <w:r>
        <w:rPr>
          <w:rFonts w:ascii="Trebuchet MS" w:hAnsi="Trebuchet MS" w:eastAsia="Trebuchet MS" w:cs="Trebuchet MS"/>
          <w:spacing w:val="21"/>
          <w:sz w:val="28"/>
          <w:szCs w:val="28"/>
        </w:rPr>
        <w:t xml:space="preserve">    </w:t>
      </w:r>
      <w:r>
        <w:rPr>
          <w:rFonts w:ascii="Trebuchet MS" w:hAnsi="Trebuchet MS" w:eastAsia="Trebuchet MS" w:cs="Trebuchet MS"/>
          <w:spacing w:val="-11"/>
          <w:sz w:val="28"/>
          <w:szCs w:val="28"/>
        </w:rPr>
        <w:t>5</w:t>
      </w:r>
      <w:r>
        <w:rPr>
          <w:rFonts w:ascii="Trebuchet MS" w:hAnsi="Trebuchet MS" w:eastAsia="Trebuchet MS" w:cs="Trebuchet MS"/>
          <w:spacing w:val="9"/>
          <w:w w:val="101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11"/>
          <w:sz w:val="28"/>
          <w:szCs w:val="28"/>
        </w:rPr>
        <w:t>C</w:t>
      </w:r>
    </w:p>
    <w:p>
      <w:pPr>
        <w:spacing w:before="116" w:line="180" w:lineRule="auto"/>
        <w:ind w:firstLine="1144"/>
        <w:rPr>
          <w:rFonts w:ascii="Trebuchet MS" w:hAnsi="Trebuchet MS" w:eastAsia="Trebuchet MS" w:cs="Trebuchet MS"/>
          <w:sz w:val="28"/>
          <w:szCs w:val="28"/>
        </w:rPr>
      </w:pPr>
      <w:r>
        <w:rPr>
          <w:rFonts w:ascii="Trebuchet MS" w:hAnsi="Trebuchet MS" w:eastAsia="Trebuchet MS" w:cs="Trebuchet MS"/>
          <w:spacing w:val="-12"/>
          <w:sz w:val="28"/>
          <w:szCs w:val="28"/>
        </w:rPr>
        <w:t>6</w:t>
      </w:r>
      <w:r>
        <w:rPr>
          <w:rFonts w:ascii="Trebuchet MS" w:hAnsi="Trebuchet MS" w:eastAsia="Trebuchet MS" w:cs="Trebuchet MS"/>
          <w:spacing w:val="31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12"/>
          <w:sz w:val="28"/>
          <w:szCs w:val="28"/>
        </w:rPr>
        <w:t>B</w:t>
      </w:r>
      <w:r>
        <w:rPr>
          <w:rFonts w:ascii="Trebuchet MS" w:hAnsi="Trebuchet MS" w:eastAsia="Trebuchet MS" w:cs="Trebuchet MS"/>
          <w:spacing w:val="10"/>
          <w:sz w:val="28"/>
          <w:szCs w:val="28"/>
        </w:rPr>
        <w:t xml:space="preserve">      </w:t>
      </w:r>
      <w:r>
        <w:rPr>
          <w:rFonts w:ascii="Trebuchet MS" w:hAnsi="Trebuchet MS" w:eastAsia="Trebuchet MS" w:cs="Trebuchet MS"/>
          <w:spacing w:val="-12"/>
          <w:sz w:val="28"/>
          <w:szCs w:val="28"/>
        </w:rPr>
        <w:t>7</w:t>
      </w:r>
      <w:r>
        <w:rPr>
          <w:rFonts w:ascii="Trebuchet MS" w:hAnsi="Trebuchet MS" w:eastAsia="Trebuchet MS" w:cs="Trebuchet MS"/>
          <w:spacing w:val="14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12"/>
          <w:sz w:val="28"/>
          <w:szCs w:val="28"/>
        </w:rPr>
        <w:t>C</w:t>
      </w:r>
      <w:r>
        <w:rPr>
          <w:rFonts w:ascii="Trebuchet MS" w:hAnsi="Trebuchet MS" w:eastAsia="Trebuchet MS" w:cs="Trebuchet MS"/>
          <w:spacing w:val="2"/>
          <w:sz w:val="28"/>
          <w:szCs w:val="28"/>
        </w:rPr>
        <w:t xml:space="preserve">     </w:t>
      </w:r>
      <w:r>
        <w:rPr>
          <w:rFonts w:ascii="Trebuchet MS" w:hAnsi="Trebuchet MS" w:eastAsia="Trebuchet MS" w:cs="Trebuchet MS"/>
          <w:spacing w:val="-12"/>
          <w:sz w:val="28"/>
          <w:szCs w:val="28"/>
        </w:rPr>
        <w:t>8</w:t>
      </w:r>
      <w:r>
        <w:rPr>
          <w:rFonts w:ascii="Trebuchet MS" w:hAnsi="Trebuchet MS" w:eastAsia="Trebuchet MS" w:cs="Trebuchet MS"/>
          <w:spacing w:val="20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12"/>
          <w:sz w:val="28"/>
          <w:szCs w:val="28"/>
        </w:rPr>
        <w:t>D</w:t>
      </w:r>
      <w:r>
        <w:rPr>
          <w:rFonts w:ascii="Trebuchet MS" w:hAnsi="Trebuchet MS" w:eastAsia="Trebuchet MS" w:cs="Trebuchet MS"/>
          <w:spacing w:val="10"/>
          <w:sz w:val="28"/>
          <w:szCs w:val="28"/>
        </w:rPr>
        <w:t xml:space="preserve">      </w:t>
      </w:r>
      <w:r>
        <w:rPr>
          <w:rFonts w:ascii="Trebuchet MS" w:hAnsi="Trebuchet MS" w:eastAsia="Trebuchet MS" w:cs="Trebuchet MS"/>
          <w:spacing w:val="-12"/>
          <w:sz w:val="28"/>
          <w:szCs w:val="28"/>
        </w:rPr>
        <w:t>9A</w:t>
      </w:r>
      <w:r>
        <w:rPr>
          <w:rFonts w:ascii="Trebuchet MS" w:hAnsi="Trebuchet MS" w:eastAsia="Trebuchet MS" w:cs="Trebuchet MS"/>
          <w:spacing w:val="11"/>
          <w:sz w:val="28"/>
          <w:szCs w:val="28"/>
        </w:rPr>
        <w:t xml:space="preserve">      </w:t>
      </w:r>
      <w:r>
        <w:rPr>
          <w:rFonts w:ascii="Trebuchet MS" w:hAnsi="Trebuchet MS" w:eastAsia="Trebuchet MS" w:cs="Trebuchet MS"/>
          <w:spacing w:val="-12"/>
          <w:sz w:val="28"/>
          <w:szCs w:val="28"/>
        </w:rPr>
        <w:t>10</w:t>
      </w:r>
      <w:r>
        <w:rPr>
          <w:rFonts w:ascii="Trebuchet MS" w:hAnsi="Trebuchet MS" w:eastAsia="Trebuchet MS" w:cs="Trebuchet MS"/>
          <w:spacing w:val="16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12"/>
          <w:sz w:val="28"/>
          <w:szCs w:val="28"/>
        </w:rPr>
        <w:t>C</w:t>
      </w:r>
    </w:p>
    <w:p>
      <w:pPr>
        <w:spacing w:before="262" w:line="186" w:lineRule="auto"/>
        <w:ind w:firstLine="1096" w:firstLineChars="4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二、多选题</w:t>
      </w:r>
    </w:p>
    <w:p>
      <w:pPr>
        <w:spacing w:before="291" w:line="180" w:lineRule="auto"/>
        <w:ind w:firstLine="1160"/>
        <w:rPr>
          <w:rFonts w:ascii="Trebuchet MS" w:hAnsi="Trebuchet MS" w:eastAsia="Trebuchet MS" w:cs="Trebuchet MS"/>
          <w:sz w:val="28"/>
          <w:szCs w:val="28"/>
        </w:rPr>
      </w:pPr>
      <w:r>
        <w:rPr>
          <w:rFonts w:ascii="Trebuchet MS" w:hAnsi="Trebuchet MS" w:eastAsia="Trebuchet MS" w:cs="Trebuchet MS"/>
          <w:spacing w:val="-7"/>
          <w:sz w:val="28"/>
          <w:szCs w:val="28"/>
        </w:rPr>
        <w:t>1</w:t>
      </w:r>
      <w:r>
        <w:rPr>
          <w:rFonts w:ascii="Trebuchet MS" w:hAnsi="Trebuchet MS" w:eastAsia="Trebuchet MS" w:cs="Trebuchet MS"/>
          <w:spacing w:val="25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7"/>
          <w:sz w:val="28"/>
          <w:szCs w:val="28"/>
        </w:rPr>
        <w:t>BCE</w:t>
      </w:r>
      <w:r>
        <w:rPr>
          <w:rFonts w:ascii="Trebuchet MS" w:hAnsi="Trebuchet MS" w:eastAsia="Trebuchet MS" w:cs="Trebuchet MS"/>
          <w:spacing w:val="4"/>
          <w:w w:val="101"/>
          <w:sz w:val="28"/>
          <w:szCs w:val="28"/>
        </w:rPr>
        <w:t xml:space="preserve">     </w:t>
      </w:r>
      <w:r>
        <w:rPr>
          <w:rFonts w:hint="eastAsia" w:ascii="Trebuchet MS" w:hAnsi="Trebuchet MS" w:eastAsia="宋体" w:cs="Trebuchet MS"/>
          <w:spacing w:val="4"/>
          <w:w w:val="101"/>
          <w:sz w:val="28"/>
          <w:szCs w:val="28"/>
          <w:lang w:val="en-US" w:eastAsia="zh-CN"/>
        </w:rPr>
        <w:t>2</w:t>
      </w:r>
      <w:r>
        <w:rPr>
          <w:rFonts w:ascii="Trebuchet MS" w:hAnsi="Trebuchet MS" w:eastAsia="Trebuchet MS" w:cs="Trebuchet MS"/>
          <w:spacing w:val="19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7"/>
          <w:sz w:val="28"/>
          <w:szCs w:val="28"/>
        </w:rPr>
        <w:t>BD</w:t>
      </w:r>
      <w:r>
        <w:rPr>
          <w:rFonts w:ascii="Trebuchet MS" w:hAnsi="Trebuchet MS" w:eastAsia="Trebuchet MS" w:cs="Trebuchet MS"/>
          <w:spacing w:val="18"/>
          <w:w w:val="101"/>
          <w:sz w:val="28"/>
          <w:szCs w:val="28"/>
        </w:rPr>
        <w:t xml:space="preserve">  </w:t>
      </w:r>
      <w:r>
        <w:rPr>
          <w:rFonts w:hint="eastAsia" w:ascii="Trebuchet MS" w:hAnsi="Trebuchet MS" w:eastAsia="宋体" w:cs="Trebuchet MS"/>
          <w:spacing w:val="18"/>
          <w:w w:val="101"/>
          <w:sz w:val="28"/>
          <w:szCs w:val="28"/>
          <w:lang w:val="en-US" w:eastAsia="zh-CN"/>
        </w:rPr>
        <w:t xml:space="preserve"> </w:t>
      </w:r>
      <w:r>
        <w:rPr>
          <w:rFonts w:ascii="Trebuchet MS" w:hAnsi="Trebuchet MS" w:eastAsia="Trebuchet MS" w:cs="Trebuchet MS"/>
          <w:spacing w:val="18"/>
          <w:w w:val="101"/>
          <w:sz w:val="28"/>
          <w:szCs w:val="28"/>
        </w:rPr>
        <w:t xml:space="preserve"> </w:t>
      </w:r>
      <w:r>
        <w:rPr>
          <w:rFonts w:hint="eastAsia" w:ascii="Trebuchet MS" w:hAnsi="Trebuchet MS" w:eastAsia="宋体" w:cs="Trebuchet MS"/>
          <w:spacing w:val="18"/>
          <w:w w:val="101"/>
          <w:sz w:val="28"/>
          <w:szCs w:val="28"/>
          <w:lang w:val="en-US" w:eastAsia="zh-CN"/>
        </w:rPr>
        <w:t>3</w:t>
      </w:r>
      <w:r>
        <w:rPr>
          <w:rFonts w:ascii="Trebuchet MS" w:hAnsi="Trebuchet MS" w:eastAsia="Trebuchet MS" w:cs="Trebuchet MS"/>
          <w:spacing w:val="-7"/>
          <w:sz w:val="28"/>
          <w:szCs w:val="28"/>
        </w:rPr>
        <w:t>AB</w:t>
      </w:r>
      <w:r>
        <w:rPr>
          <w:rFonts w:ascii="Trebuchet MS" w:hAnsi="Trebuchet MS" w:eastAsia="Trebuchet MS" w:cs="Trebuchet MS"/>
          <w:spacing w:val="17"/>
          <w:sz w:val="28"/>
          <w:szCs w:val="28"/>
        </w:rPr>
        <w:t xml:space="preserve">   </w:t>
      </w:r>
      <w:r>
        <w:rPr>
          <w:rFonts w:hint="eastAsia" w:ascii="Trebuchet MS" w:hAnsi="Trebuchet MS" w:eastAsia="宋体" w:cs="Trebuchet MS"/>
          <w:spacing w:val="17"/>
          <w:sz w:val="28"/>
          <w:szCs w:val="28"/>
          <w:lang w:val="en-US" w:eastAsia="zh-CN"/>
        </w:rPr>
        <w:t xml:space="preserve"> 4</w:t>
      </w:r>
      <w:r>
        <w:rPr>
          <w:rFonts w:hint="eastAsia" w:ascii="Trebuchet MS" w:hAnsi="Trebuchet MS" w:eastAsia="宋体" w:cs="Trebuchet MS"/>
          <w:spacing w:val="-7"/>
          <w:sz w:val="28"/>
          <w:szCs w:val="28"/>
          <w:lang w:val="en-US" w:eastAsia="zh-CN"/>
        </w:rPr>
        <w:t xml:space="preserve"> </w:t>
      </w:r>
      <w:r>
        <w:rPr>
          <w:rFonts w:ascii="Trebuchet MS" w:hAnsi="Trebuchet MS" w:eastAsia="Trebuchet MS" w:cs="Trebuchet MS"/>
          <w:spacing w:val="-7"/>
          <w:sz w:val="28"/>
          <w:szCs w:val="28"/>
        </w:rPr>
        <w:t>ABC</w:t>
      </w:r>
      <w:r>
        <w:rPr>
          <w:rFonts w:ascii="Trebuchet MS" w:hAnsi="Trebuchet MS" w:eastAsia="Trebuchet MS" w:cs="Trebuchet MS"/>
          <w:spacing w:val="12"/>
          <w:sz w:val="28"/>
          <w:szCs w:val="28"/>
        </w:rPr>
        <w:t xml:space="preserve">  </w:t>
      </w:r>
      <w:r>
        <w:rPr>
          <w:rFonts w:hint="eastAsia" w:ascii="Trebuchet MS" w:hAnsi="Trebuchet MS" w:eastAsia="宋体" w:cs="Trebuchet MS"/>
          <w:spacing w:val="12"/>
          <w:sz w:val="28"/>
          <w:szCs w:val="28"/>
          <w:lang w:val="en-US" w:eastAsia="zh-CN"/>
        </w:rPr>
        <w:t>5</w:t>
      </w:r>
      <w:r>
        <w:rPr>
          <w:rFonts w:ascii="Trebuchet MS" w:hAnsi="Trebuchet MS" w:eastAsia="Trebuchet MS" w:cs="Trebuchet MS"/>
          <w:spacing w:val="12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7"/>
          <w:sz w:val="28"/>
          <w:szCs w:val="28"/>
        </w:rPr>
        <w:t>ABD</w:t>
      </w:r>
    </w:p>
    <w:p>
      <w:pPr>
        <w:spacing w:before="240" w:line="223" w:lineRule="auto"/>
        <w:ind w:firstLine="1143"/>
        <w:rPr>
          <w:rFonts w:ascii="Trebuchet MS" w:hAnsi="Trebuchet MS" w:eastAsia="Trebuchet MS" w:cs="Trebuchet MS"/>
          <w:sz w:val="28"/>
          <w:szCs w:val="28"/>
        </w:rPr>
      </w:pPr>
      <w:r>
        <w:rPr>
          <w:rFonts w:ascii="宋体" w:hAnsi="宋体" w:eastAsia="宋体" w:cs="宋体"/>
          <w:spacing w:val="-4"/>
          <w:sz w:val="28"/>
          <w:szCs w:val="28"/>
        </w:rPr>
        <w:t>三、名词解释题</w:t>
      </w:r>
      <w:r>
        <w:rPr>
          <w:rFonts w:ascii="Trebuchet MS" w:hAnsi="Trebuchet MS" w:eastAsia="Trebuchet MS" w:cs="Trebuchet MS"/>
          <w:spacing w:val="-4"/>
          <w:sz w:val="28"/>
          <w:szCs w:val="28"/>
        </w:rPr>
        <w:t>(</w:t>
      </w:r>
      <w:r>
        <w:rPr>
          <w:rFonts w:ascii="宋体" w:hAnsi="宋体" w:eastAsia="宋体" w:cs="宋体"/>
          <w:spacing w:val="-4"/>
          <w:sz w:val="28"/>
          <w:szCs w:val="28"/>
        </w:rPr>
        <w:t>本大题共</w:t>
      </w:r>
      <w:r>
        <w:rPr>
          <w:rFonts w:ascii="宋体" w:hAnsi="宋体" w:eastAsia="宋体" w:cs="宋体"/>
          <w:spacing w:val="-31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4"/>
          <w:sz w:val="28"/>
          <w:szCs w:val="28"/>
        </w:rPr>
        <w:t>5</w:t>
      </w:r>
      <w:r>
        <w:rPr>
          <w:rFonts w:ascii="Trebuchet MS" w:hAnsi="Trebuchet MS" w:eastAsia="Trebuchet MS" w:cs="Trebuchet MS"/>
          <w:spacing w:val="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小题，每小题</w:t>
      </w:r>
      <w:r>
        <w:rPr>
          <w:rFonts w:ascii="宋体" w:hAnsi="宋体" w:eastAsia="宋体" w:cs="宋体"/>
          <w:spacing w:val="-68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4"/>
          <w:sz w:val="28"/>
          <w:szCs w:val="28"/>
        </w:rPr>
        <w:t>4</w:t>
      </w:r>
      <w:r>
        <w:rPr>
          <w:rFonts w:ascii="Trebuchet MS" w:hAnsi="Trebuchet MS" w:eastAsia="Trebuchet MS" w:cs="Trebuchet MS"/>
          <w:spacing w:val="-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分，共</w:t>
      </w:r>
      <w:r>
        <w:rPr>
          <w:rFonts w:ascii="宋体" w:hAnsi="宋体" w:eastAsia="宋体" w:cs="宋体"/>
          <w:spacing w:val="-60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4"/>
          <w:sz w:val="28"/>
          <w:szCs w:val="28"/>
        </w:rPr>
        <w:t>20</w:t>
      </w:r>
      <w:r>
        <w:rPr>
          <w:rFonts w:ascii="Trebuchet MS" w:hAnsi="Trebuchet MS" w:eastAsia="Trebuchet MS" w:cs="Trebuchet MS"/>
          <w:spacing w:val="-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分</w:t>
      </w:r>
      <w:r>
        <w:rPr>
          <w:rFonts w:ascii="Trebuchet MS" w:hAnsi="Trebuchet MS" w:eastAsia="Trebuchet MS" w:cs="Trebuchet MS"/>
          <w:spacing w:val="-4"/>
          <w:sz w:val="28"/>
          <w:szCs w:val="28"/>
        </w:rPr>
        <w:t>)</w:t>
      </w:r>
    </w:p>
    <w:p>
      <w:pPr>
        <w:spacing w:line="275" w:lineRule="auto"/>
        <w:rPr>
          <w:rFonts w:ascii="宋体"/>
          <w:sz w:val="21"/>
        </w:rPr>
      </w:pPr>
    </w:p>
    <w:p>
      <w:pPr>
        <w:spacing w:before="91" w:line="186" w:lineRule="auto"/>
        <w:ind w:firstLine="1140"/>
        <w:rPr>
          <w:rFonts w:ascii="宋体" w:hAnsi="宋体" w:eastAsia="宋体" w:cs="宋体"/>
          <w:sz w:val="28"/>
          <w:szCs w:val="28"/>
        </w:rPr>
      </w:pPr>
      <w:r>
        <w:rPr>
          <w:rFonts w:ascii="Trebuchet MS" w:hAnsi="Trebuchet MS" w:eastAsia="Trebuchet MS" w:cs="Trebuchet MS"/>
          <w:spacing w:val="-7"/>
          <w:sz w:val="28"/>
          <w:szCs w:val="28"/>
        </w:rPr>
        <w:t>1</w:t>
      </w:r>
      <w:r>
        <w:rPr>
          <w:rFonts w:ascii="Trebuchet MS" w:hAnsi="Trebuchet MS" w:eastAsia="Trebuchet MS" w:cs="Trebuchet MS"/>
          <w:spacing w:val="-4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sz w:val="28"/>
          <w:szCs w:val="28"/>
        </w:rPr>
        <w:t>．中国传统文化：</w:t>
      </w:r>
      <w:r>
        <w:rPr>
          <w:rFonts w:ascii="宋体" w:hAnsi="宋体" w:eastAsia="宋体" w:cs="宋体"/>
          <w:spacing w:val="7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sz w:val="28"/>
          <w:szCs w:val="28"/>
        </w:rPr>
        <w:t>以中国文化为源头、中国境内各民族共同创造的、长期历史发</w:t>
      </w:r>
    </w:p>
    <w:p>
      <w:pPr>
        <w:spacing w:line="304" w:lineRule="auto"/>
        <w:rPr>
          <w:rFonts w:ascii="宋体"/>
          <w:sz w:val="21"/>
        </w:rPr>
      </w:pPr>
    </w:p>
    <w:p>
      <w:pPr>
        <w:spacing w:before="93" w:line="186" w:lineRule="auto"/>
        <w:ind w:firstLine="114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展所积淀的文化。</w:t>
      </w:r>
    </w:p>
    <w:p>
      <w:pPr>
        <w:spacing w:line="303" w:lineRule="auto"/>
        <w:rPr>
          <w:rFonts w:ascii="宋体"/>
          <w:sz w:val="21"/>
        </w:rPr>
      </w:pPr>
    </w:p>
    <w:p>
      <w:pPr>
        <w:spacing w:before="91" w:line="475" w:lineRule="auto"/>
        <w:ind w:left="1140" w:right="565"/>
        <w:rPr>
          <w:rFonts w:ascii="宋体" w:hAnsi="宋体" w:eastAsia="宋体" w:cs="宋体"/>
          <w:sz w:val="28"/>
          <w:szCs w:val="28"/>
        </w:rPr>
      </w:pPr>
      <w:r>
        <w:rPr>
          <w:rFonts w:ascii="Trebuchet MS" w:hAnsi="Trebuchet MS" w:eastAsia="Trebuchet MS" w:cs="Trebuchet MS"/>
          <w:spacing w:val="-8"/>
          <w:sz w:val="28"/>
          <w:szCs w:val="28"/>
        </w:rPr>
        <w:t>2</w:t>
      </w:r>
      <w:r>
        <w:rPr>
          <w:rFonts w:ascii="Trebuchet MS" w:hAnsi="Trebuchet MS" w:eastAsia="Trebuchet MS" w:cs="Trebuchet MS"/>
          <w:spacing w:val="-1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</w:rPr>
        <w:t>．阴阳家：</w:t>
      </w:r>
      <w:r>
        <w:rPr>
          <w:rFonts w:ascii="宋体" w:hAnsi="宋体" w:eastAsia="宋体" w:cs="宋体"/>
          <w:spacing w:val="5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8"/>
          <w:sz w:val="28"/>
          <w:szCs w:val="28"/>
        </w:rPr>
        <w:t>阴阳家以张国时期的邹衍为代表。邹衍用阴阳五行相生相克的</w:t>
      </w:r>
      <w:r>
        <w:rPr>
          <w:rFonts w:ascii="Trebuchet MS" w:hAnsi="Trebuchet MS" w:eastAsia="Trebuchet MS" w:cs="Trebuchet MS"/>
          <w:spacing w:val="-8"/>
          <w:sz w:val="28"/>
          <w:szCs w:val="28"/>
        </w:rPr>
        <w:t>“</w:t>
      </w:r>
      <w:r>
        <w:rPr>
          <w:rFonts w:ascii="宋体" w:hAnsi="宋体" w:eastAsia="宋体" w:cs="宋体"/>
          <w:spacing w:val="-8"/>
          <w:sz w:val="28"/>
          <w:szCs w:val="28"/>
        </w:rPr>
        <w:t>五德终</w:t>
      </w:r>
      <w:r>
        <w:rPr>
          <w:rFonts w:ascii="宋体" w:hAnsi="宋体" w:eastAsia="宋体" w:cs="宋体"/>
          <w:sz w:val="28"/>
          <w:szCs w:val="28"/>
        </w:rPr>
        <w:t xml:space="preserve"> 始</w:t>
      </w:r>
      <w:r>
        <w:rPr>
          <w:rFonts w:ascii="Trebuchet MS" w:hAnsi="Trebuchet MS" w:eastAsia="Trebuchet MS" w:cs="Trebuchet MS"/>
          <w:sz w:val="28"/>
          <w:szCs w:val="28"/>
        </w:rPr>
        <w:t>”</w:t>
      </w:r>
      <w:r>
        <w:rPr>
          <w:rFonts w:ascii="宋体" w:hAnsi="宋体" w:eastAsia="宋体" w:cs="宋体"/>
          <w:sz w:val="28"/>
          <w:szCs w:val="28"/>
        </w:rPr>
        <w:t>说，解释朝代的变更。其理论对后世中国上层文化和下层文化都有深刻影响。</w:t>
      </w:r>
      <w:r>
        <w:rPr>
          <w:rFonts w:ascii="宋体" w:hAnsi="宋体" w:eastAsia="宋体" w:cs="宋体"/>
          <w:spacing w:val="15"/>
          <w:sz w:val="28"/>
          <w:szCs w:val="28"/>
        </w:rPr>
        <w:t xml:space="preserve">  </w:t>
      </w:r>
      <w:r>
        <w:rPr>
          <w:rFonts w:ascii="Trebuchet MS" w:hAnsi="Trebuchet MS" w:eastAsia="Trebuchet MS" w:cs="Trebuchet MS"/>
          <w:spacing w:val="-7"/>
          <w:sz w:val="28"/>
          <w:szCs w:val="28"/>
        </w:rPr>
        <w:t>3</w:t>
      </w:r>
      <w:r>
        <w:rPr>
          <w:rFonts w:ascii="Trebuchet MS" w:hAnsi="Trebuchet MS" w:eastAsia="Trebuchet MS" w:cs="Trebuchet MS"/>
          <w:spacing w:val="-3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sz w:val="28"/>
          <w:szCs w:val="28"/>
        </w:rPr>
        <w:t>．重农主义：</w:t>
      </w:r>
      <w:r>
        <w:rPr>
          <w:rFonts w:ascii="宋体" w:hAnsi="宋体" w:eastAsia="宋体" w:cs="宋体"/>
          <w:spacing w:val="6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sz w:val="28"/>
          <w:szCs w:val="28"/>
        </w:rPr>
        <w:t>它是为保护小农而打击工商业的一种国家观念，其起于西周，成就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于战国的法家。这种观念把农业视为</w:t>
      </w:r>
      <w:r>
        <w:rPr>
          <w:rFonts w:ascii="Trebuchet MS" w:hAnsi="Trebuchet MS" w:eastAsia="Trebuchet MS" w:cs="Trebuchet MS"/>
          <w:spacing w:val="-2"/>
          <w:sz w:val="28"/>
          <w:szCs w:val="28"/>
        </w:rPr>
        <w:t>“</w:t>
      </w:r>
      <w:r>
        <w:rPr>
          <w:rFonts w:ascii="宋体" w:hAnsi="宋体" w:eastAsia="宋体" w:cs="宋体"/>
          <w:spacing w:val="-2"/>
          <w:sz w:val="28"/>
          <w:szCs w:val="28"/>
        </w:rPr>
        <w:t>本</w:t>
      </w:r>
      <w:r>
        <w:rPr>
          <w:rFonts w:ascii="Trebuchet MS" w:hAnsi="Trebuchet MS" w:eastAsia="Trebuchet MS" w:cs="Trebuchet MS"/>
          <w:spacing w:val="-2"/>
          <w:sz w:val="28"/>
          <w:szCs w:val="28"/>
        </w:rPr>
        <w:t>”</w:t>
      </w:r>
      <w:r>
        <w:rPr>
          <w:rFonts w:ascii="Trebuchet MS" w:hAnsi="Trebuchet MS" w:eastAsia="Trebuchet MS" w:cs="Trebuchet MS"/>
          <w:spacing w:val="-5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，把工商业视为</w:t>
      </w:r>
      <w:r>
        <w:rPr>
          <w:rFonts w:ascii="Trebuchet MS" w:hAnsi="Trebuchet MS" w:eastAsia="Trebuchet MS" w:cs="Trebuchet MS"/>
          <w:spacing w:val="-2"/>
          <w:sz w:val="28"/>
          <w:szCs w:val="28"/>
        </w:rPr>
        <w:t>“</w:t>
      </w:r>
      <w:r>
        <w:rPr>
          <w:rFonts w:ascii="宋体" w:hAnsi="宋体" w:eastAsia="宋体" w:cs="宋体"/>
          <w:spacing w:val="-2"/>
          <w:sz w:val="28"/>
          <w:szCs w:val="28"/>
        </w:rPr>
        <w:t>末</w:t>
      </w:r>
      <w:r>
        <w:rPr>
          <w:rFonts w:ascii="Trebuchet MS" w:hAnsi="Trebuchet MS" w:eastAsia="Trebuchet MS" w:cs="Trebuchet MS"/>
          <w:spacing w:val="-2"/>
          <w:sz w:val="28"/>
          <w:szCs w:val="28"/>
        </w:rPr>
        <w:t>”</w:t>
      </w:r>
      <w:r>
        <w:rPr>
          <w:rFonts w:ascii="Trebuchet MS" w:hAnsi="Trebuchet MS" w:eastAsia="Trebuchet MS" w:cs="Trebuchet MS"/>
          <w:spacing w:val="-4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sz w:val="28"/>
          <w:szCs w:val="28"/>
        </w:rPr>
        <w:t>。它使秦国获得了统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一的成功，在西汉成为国家的基本国策。</w:t>
      </w:r>
    </w:p>
    <w:p>
      <w:pPr>
        <w:spacing w:before="2" w:line="474" w:lineRule="auto"/>
        <w:ind w:left="1141" w:right="676" w:hanging="1"/>
        <w:rPr>
          <w:rFonts w:ascii="宋体" w:hAnsi="宋体" w:eastAsia="宋体" w:cs="宋体"/>
          <w:sz w:val="28"/>
          <w:szCs w:val="28"/>
        </w:rPr>
      </w:pPr>
      <w:r>
        <w:rPr>
          <w:rFonts w:ascii="Trebuchet MS" w:hAnsi="Trebuchet MS" w:eastAsia="Trebuchet MS" w:cs="Trebuchet MS"/>
          <w:spacing w:val="-7"/>
          <w:sz w:val="28"/>
          <w:szCs w:val="28"/>
        </w:rPr>
        <w:t>4</w:t>
      </w:r>
      <w:r>
        <w:rPr>
          <w:rFonts w:ascii="Trebuchet MS" w:hAnsi="Trebuchet MS" w:eastAsia="Trebuchet MS" w:cs="Trebuchet MS"/>
          <w:spacing w:val="-4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sz w:val="28"/>
          <w:szCs w:val="28"/>
        </w:rPr>
        <w:t>．庙会：</w:t>
      </w:r>
      <w:r>
        <w:rPr>
          <w:rFonts w:ascii="宋体" w:hAnsi="宋体" w:eastAsia="宋体" w:cs="宋体"/>
          <w:spacing w:val="6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sz w:val="28"/>
          <w:szCs w:val="28"/>
        </w:rPr>
        <w:t>我国从唐代起，把在寺庙节日期间举行的、规模比较大的贸易活动成为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庙市，后来发张成为庙会。</w:t>
      </w:r>
    </w:p>
    <w:p>
      <w:pPr>
        <w:spacing w:before="3" w:line="474" w:lineRule="auto"/>
        <w:ind w:left="1145" w:right="676" w:hanging="5"/>
        <w:rPr>
          <w:rFonts w:ascii="宋体" w:hAnsi="宋体" w:eastAsia="宋体" w:cs="宋体"/>
          <w:sz w:val="28"/>
          <w:szCs w:val="28"/>
        </w:rPr>
      </w:pPr>
      <w:r>
        <w:rPr>
          <w:rFonts w:ascii="Trebuchet MS" w:hAnsi="Trebuchet MS" w:eastAsia="Trebuchet MS" w:cs="Trebuchet MS"/>
          <w:spacing w:val="-13"/>
          <w:sz w:val="28"/>
          <w:szCs w:val="28"/>
        </w:rPr>
        <w:t>5</w:t>
      </w:r>
      <w:r>
        <w:rPr>
          <w:rFonts w:ascii="Trebuchet MS" w:hAnsi="Trebuchet MS" w:eastAsia="Trebuchet MS" w:cs="Trebuchet MS"/>
          <w:spacing w:val="-2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3"/>
          <w:sz w:val="28"/>
          <w:szCs w:val="28"/>
        </w:rPr>
        <w:t>．鬼魂崇拜：</w:t>
      </w:r>
      <w:r>
        <w:rPr>
          <w:rFonts w:ascii="宋体" w:hAnsi="宋体" w:eastAsia="宋体" w:cs="宋体"/>
          <w:spacing w:val="7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3"/>
          <w:sz w:val="28"/>
          <w:szCs w:val="28"/>
        </w:rPr>
        <w:t>是原始社会中普遍存在的一种宗教迷信。其主要内容有：</w:t>
      </w:r>
      <w:r>
        <w:rPr>
          <w:rFonts w:ascii="宋体" w:hAnsi="宋体" w:eastAsia="宋体" w:cs="宋体"/>
          <w:spacing w:val="6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3"/>
          <w:sz w:val="28"/>
          <w:szCs w:val="28"/>
        </w:rPr>
        <w:t>相信人死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后灵魂不灭；</w:t>
      </w:r>
      <w:r>
        <w:rPr>
          <w:rFonts w:ascii="宋体" w:hAnsi="宋体" w:eastAsia="宋体" w:cs="宋体"/>
          <w:spacing w:val="7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迷信灵魂有超人的能力；</w:t>
      </w:r>
      <w:r>
        <w:rPr>
          <w:rFonts w:ascii="宋体" w:hAnsi="宋体" w:eastAsia="宋体" w:cs="宋体"/>
          <w:spacing w:val="6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把人的生活和社会关系附加给幻想的鬼混世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sz w:val="28"/>
          <w:szCs w:val="28"/>
        </w:rPr>
        <w:t>界。</w:t>
      </w:r>
    </w:p>
    <w:p>
      <w:pPr>
        <w:spacing w:before="1" w:line="202" w:lineRule="auto"/>
        <w:ind w:firstLine="117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6"/>
          <w:sz w:val="28"/>
          <w:szCs w:val="28"/>
        </w:rPr>
        <w:t>四、简答题（本大题共</w:t>
      </w:r>
      <w:r>
        <w:rPr>
          <w:rFonts w:ascii="宋体" w:hAnsi="宋体" w:eastAsia="宋体" w:cs="宋体"/>
          <w:spacing w:val="-29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6"/>
          <w:sz w:val="28"/>
          <w:szCs w:val="28"/>
        </w:rPr>
        <w:t>5</w:t>
      </w:r>
      <w:r>
        <w:rPr>
          <w:rFonts w:ascii="Trebuchet MS" w:hAnsi="Trebuchet MS" w:eastAsia="Trebuchet MS" w:cs="Trebuchet MS"/>
          <w:spacing w:val="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</w:rPr>
        <w:t>小题，每小题</w:t>
      </w:r>
      <w:r>
        <w:rPr>
          <w:rFonts w:ascii="宋体" w:hAnsi="宋体" w:eastAsia="宋体" w:cs="宋体"/>
          <w:spacing w:val="-59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6"/>
          <w:sz w:val="28"/>
          <w:szCs w:val="28"/>
        </w:rPr>
        <w:t>6</w:t>
      </w:r>
      <w:r>
        <w:rPr>
          <w:rFonts w:ascii="Trebuchet MS" w:hAnsi="Trebuchet MS" w:eastAsia="Trebuchet MS" w:cs="Trebuchet MS"/>
          <w:spacing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</w:rPr>
        <w:t>分，共</w:t>
      </w:r>
      <w:r>
        <w:rPr>
          <w:rFonts w:ascii="宋体" w:hAnsi="宋体" w:eastAsia="宋体" w:cs="宋体"/>
          <w:spacing w:val="-56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6"/>
          <w:sz w:val="28"/>
          <w:szCs w:val="28"/>
        </w:rPr>
        <w:t>30</w:t>
      </w:r>
      <w:r>
        <w:rPr>
          <w:rFonts w:ascii="Trebuchet MS" w:hAnsi="Trebuchet MS" w:eastAsia="Trebuchet MS" w:cs="Trebuchet MS"/>
          <w:spacing w:val="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</w:rPr>
        <w:t>分）</w:t>
      </w:r>
    </w:p>
    <w:p>
      <w:pPr>
        <w:spacing w:line="282" w:lineRule="auto"/>
        <w:rPr>
          <w:rFonts w:ascii="宋体"/>
          <w:sz w:val="21"/>
        </w:rPr>
      </w:pPr>
    </w:p>
    <w:p>
      <w:pPr>
        <w:spacing w:before="92" w:line="186" w:lineRule="auto"/>
        <w:ind w:firstLine="1140"/>
        <w:rPr>
          <w:rFonts w:ascii="宋体" w:hAnsi="宋体" w:eastAsia="宋体" w:cs="宋体"/>
          <w:sz w:val="28"/>
          <w:szCs w:val="28"/>
        </w:rPr>
      </w:pPr>
      <w:r>
        <w:rPr>
          <w:rFonts w:hint="eastAsia" w:ascii="Trebuchet MS" w:hAnsi="Trebuchet MS" w:eastAsia="宋体" w:cs="Trebuchet MS"/>
          <w:spacing w:val="-31"/>
          <w:sz w:val="28"/>
          <w:szCs w:val="28"/>
          <w:lang w:val="en-US" w:eastAsia="zh-CN"/>
        </w:rPr>
        <w:t>1</w:t>
      </w:r>
      <w:r>
        <w:rPr>
          <w:rFonts w:ascii="Trebuchet MS" w:hAnsi="Trebuchet MS" w:eastAsia="Trebuchet MS" w:cs="Trebuchet MS"/>
          <w:spacing w:val="-3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．简述中国古代文化的基干。</w:t>
      </w:r>
    </w:p>
    <w:p>
      <w:pPr>
        <w:spacing w:before="188" w:line="25" w:lineRule="exact"/>
        <w:ind w:firstLine="1132"/>
      </w:pPr>
      <w:r>
        <w:drawing>
          <wp:inline distT="0" distB="0" distL="0" distR="0">
            <wp:extent cx="3810" cy="15240"/>
            <wp:effectExtent l="0" t="0" r="0" b="0"/>
            <wp:docPr id="9" name="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 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14" cy="15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headerReference r:id="rId5" w:type="default"/>
          <w:pgSz w:w="11906" w:h="16839"/>
          <w:pgMar w:top="400" w:right="0" w:bottom="0" w:left="0" w:header="0" w:footer="0" w:gutter="0"/>
          <w:cols w:space="720" w:num="1"/>
        </w:sectPr>
      </w:pPr>
    </w:p>
    <w:p>
      <w:pPr>
        <w:rPr>
          <w:rFonts w:ascii="宋体"/>
          <w:sz w:val="21"/>
        </w:rPr>
      </w:pPr>
      <w:r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359410</wp:posOffset>
            </wp:positionH>
            <wp:positionV relativeFrom="page">
              <wp:posOffset>683260</wp:posOffset>
            </wp:positionV>
            <wp:extent cx="6480175" cy="8890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8017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ascii="宋体"/>
          <w:sz w:val="21"/>
        </w:rPr>
      </w:pPr>
    </w:p>
    <w:p>
      <w:pPr>
        <w:spacing w:line="241" w:lineRule="auto"/>
        <w:rPr>
          <w:rFonts w:ascii="宋体"/>
          <w:sz w:val="21"/>
        </w:rPr>
      </w:pPr>
    </w:p>
    <w:p>
      <w:pPr>
        <w:spacing w:before="91" w:line="475" w:lineRule="auto"/>
        <w:ind w:left="577" w:right="1033" w:firstLine="56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4"/>
          <w:w w:val="98"/>
          <w:sz w:val="28"/>
          <w:szCs w:val="28"/>
        </w:rPr>
        <w:t>答：</w:t>
      </w:r>
      <w:r>
        <w:rPr>
          <w:rFonts w:ascii="宋体" w:hAnsi="宋体" w:eastAsia="宋体" w:cs="宋体"/>
          <w:spacing w:val="9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4"/>
          <w:w w:val="98"/>
          <w:sz w:val="28"/>
          <w:szCs w:val="28"/>
        </w:rPr>
        <w:t>了解中国文化的基干，必须涉及先秦区域文化的发展。（</w:t>
      </w:r>
      <w:r>
        <w:rPr>
          <w:rFonts w:ascii="Trebuchet MS" w:hAnsi="Trebuchet MS" w:eastAsia="Trebuchet MS" w:cs="Trebuchet MS"/>
          <w:spacing w:val="-14"/>
          <w:w w:val="98"/>
          <w:sz w:val="28"/>
          <w:szCs w:val="28"/>
        </w:rPr>
        <w:t>1</w:t>
      </w:r>
      <w:r>
        <w:rPr>
          <w:rFonts w:ascii="宋体" w:hAnsi="宋体" w:eastAsia="宋体" w:cs="宋体"/>
          <w:spacing w:val="-14"/>
          <w:w w:val="98"/>
          <w:sz w:val="28"/>
          <w:szCs w:val="28"/>
        </w:rPr>
        <w:t>分）</w:t>
      </w:r>
      <w:r>
        <w:rPr>
          <w:rFonts w:ascii="宋体" w:hAnsi="宋体" w:eastAsia="宋体" w:cs="宋体"/>
          <w:spacing w:val="2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4"/>
          <w:w w:val="98"/>
          <w:sz w:val="28"/>
          <w:szCs w:val="28"/>
        </w:rPr>
        <w:t>其为：</w:t>
      </w:r>
      <w:r>
        <w:rPr>
          <w:rFonts w:ascii="宋体" w:hAnsi="宋体" w:eastAsia="宋体" w:cs="宋体"/>
          <w:spacing w:val="6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4"/>
          <w:w w:val="98"/>
          <w:sz w:val="28"/>
          <w:szCs w:val="28"/>
        </w:rPr>
        <w:t>源于</w:t>
      </w:r>
      <w:r>
        <w:rPr>
          <w:rFonts w:ascii="宋体" w:hAnsi="宋体" w:eastAsia="宋体" w:cs="宋体"/>
          <w:sz w:val="28"/>
          <w:szCs w:val="28"/>
        </w:rPr>
        <w:t xml:space="preserve">  </w:t>
      </w:r>
      <w:r>
        <w:rPr>
          <w:rFonts w:ascii="宋体" w:hAnsi="宋体" w:eastAsia="宋体" w:cs="宋体"/>
          <w:spacing w:val="-5"/>
          <w:sz w:val="28"/>
          <w:szCs w:val="28"/>
        </w:rPr>
        <w:t>齐鲁的儒家文化</w:t>
      </w:r>
      <w:r>
        <w:rPr>
          <w:rFonts w:ascii="宋体" w:hAnsi="宋体" w:eastAsia="宋体" w:cs="宋体"/>
          <w:spacing w:val="-109"/>
          <w:sz w:val="28"/>
          <w:szCs w:val="28"/>
        </w:rPr>
        <w:t>；（</w:t>
      </w:r>
      <w:r>
        <w:rPr>
          <w:rFonts w:ascii="Trebuchet MS" w:hAnsi="Trebuchet MS" w:eastAsia="Trebuchet MS" w:cs="Trebuchet MS"/>
          <w:spacing w:val="-5"/>
          <w:sz w:val="28"/>
          <w:szCs w:val="28"/>
        </w:rPr>
        <w:t>1</w:t>
      </w:r>
      <w:r>
        <w:rPr>
          <w:rFonts w:ascii="宋体" w:hAnsi="宋体" w:eastAsia="宋体" w:cs="宋体"/>
          <w:spacing w:val="-5"/>
          <w:sz w:val="28"/>
          <w:szCs w:val="28"/>
        </w:rPr>
        <w:t>分）</w:t>
      </w:r>
      <w:r>
        <w:rPr>
          <w:rFonts w:ascii="宋体" w:hAnsi="宋体" w:eastAsia="宋体" w:cs="宋体"/>
          <w:spacing w:val="-1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sz w:val="28"/>
          <w:szCs w:val="28"/>
        </w:rPr>
        <w:t>源于三晋的法家文化</w:t>
      </w:r>
      <w:r>
        <w:rPr>
          <w:rFonts w:ascii="宋体" w:hAnsi="宋体" w:eastAsia="宋体" w:cs="宋体"/>
          <w:spacing w:val="-109"/>
          <w:sz w:val="28"/>
          <w:szCs w:val="28"/>
        </w:rPr>
        <w:t>；（</w:t>
      </w:r>
      <w:r>
        <w:rPr>
          <w:rFonts w:ascii="Trebuchet MS" w:hAnsi="Trebuchet MS" w:eastAsia="Trebuchet MS" w:cs="Trebuchet MS"/>
          <w:spacing w:val="-5"/>
          <w:sz w:val="28"/>
          <w:szCs w:val="28"/>
        </w:rPr>
        <w:t>1</w:t>
      </w:r>
      <w:r>
        <w:rPr>
          <w:rFonts w:ascii="宋体" w:hAnsi="宋体" w:eastAsia="宋体" w:cs="宋体"/>
          <w:spacing w:val="-5"/>
          <w:sz w:val="28"/>
          <w:szCs w:val="28"/>
        </w:rPr>
        <w:t>分）</w:t>
      </w:r>
      <w:r>
        <w:rPr>
          <w:rFonts w:ascii="宋体" w:hAnsi="宋体" w:eastAsia="宋体" w:cs="宋体"/>
          <w:spacing w:val="-1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sz w:val="28"/>
          <w:szCs w:val="28"/>
        </w:rPr>
        <w:t>源于南楚的道家及楚辞文学。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4"/>
          <w:w w:val="99"/>
          <w:sz w:val="28"/>
          <w:szCs w:val="28"/>
        </w:rPr>
        <w:t>（</w:t>
      </w:r>
      <w:r>
        <w:rPr>
          <w:rFonts w:ascii="Trebuchet MS" w:hAnsi="Trebuchet MS" w:eastAsia="Trebuchet MS" w:cs="Trebuchet MS"/>
          <w:spacing w:val="-14"/>
          <w:w w:val="99"/>
          <w:sz w:val="28"/>
          <w:szCs w:val="28"/>
        </w:rPr>
        <w:t>2</w:t>
      </w:r>
      <w:r>
        <w:rPr>
          <w:rFonts w:ascii="Trebuchet MS" w:hAnsi="Trebuchet MS" w:eastAsia="Trebuchet MS" w:cs="Trebuchet MS"/>
          <w:spacing w:val="4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4"/>
          <w:w w:val="99"/>
          <w:sz w:val="28"/>
          <w:szCs w:val="28"/>
        </w:rPr>
        <w:t>分）</w:t>
      </w:r>
      <w:r>
        <w:rPr>
          <w:rFonts w:ascii="宋体" w:hAnsi="宋体" w:eastAsia="宋体" w:cs="宋体"/>
          <w:spacing w:val="1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4"/>
          <w:w w:val="99"/>
          <w:sz w:val="28"/>
          <w:szCs w:val="28"/>
        </w:rPr>
        <w:t>后经融汇，成为中国文化的基干。（</w:t>
      </w:r>
      <w:r>
        <w:rPr>
          <w:rFonts w:ascii="Trebuchet MS" w:hAnsi="Trebuchet MS" w:eastAsia="Trebuchet MS" w:cs="Trebuchet MS"/>
          <w:spacing w:val="-14"/>
          <w:w w:val="99"/>
          <w:sz w:val="28"/>
          <w:szCs w:val="28"/>
        </w:rPr>
        <w:t>1</w:t>
      </w:r>
      <w:r>
        <w:rPr>
          <w:rFonts w:ascii="Trebuchet MS" w:hAnsi="Trebuchet MS" w:eastAsia="Trebuchet MS" w:cs="Trebuchet MS"/>
          <w:spacing w:val="-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4"/>
          <w:w w:val="99"/>
          <w:sz w:val="28"/>
          <w:szCs w:val="28"/>
        </w:rPr>
        <w:t>分）</w:t>
      </w:r>
    </w:p>
    <w:p>
      <w:pPr>
        <w:spacing w:before="1" w:line="204" w:lineRule="auto"/>
        <w:ind w:firstLine="574"/>
        <w:rPr>
          <w:rFonts w:ascii="宋体" w:hAnsi="宋体" w:eastAsia="宋体" w:cs="宋体"/>
          <w:sz w:val="28"/>
          <w:szCs w:val="28"/>
        </w:rPr>
      </w:pPr>
      <w:r>
        <w:rPr>
          <w:rFonts w:ascii="Trebuchet MS" w:hAnsi="Trebuchet MS" w:eastAsia="Trebuchet MS" w:cs="Trebuchet MS"/>
          <w:spacing w:val="-3"/>
          <w:sz w:val="28"/>
          <w:szCs w:val="28"/>
        </w:rPr>
        <w:t>2</w:t>
      </w:r>
      <w:r>
        <w:rPr>
          <w:rFonts w:ascii="Trebuchet MS" w:hAnsi="Trebuchet MS" w:eastAsia="Trebuchet MS" w:cs="Trebuchet MS"/>
          <w:spacing w:val="-4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．简述新石器文化的重要特征。</w:t>
      </w:r>
    </w:p>
    <w:p>
      <w:pPr>
        <w:spacing w:line="279" w:lineRule="auto"/>
        <w:rPr>
          <w:rFonts w:ascii="宋体"/>
          <w:sz w:val="21"/>
        </w:rPr>
      </w:pPr>
    </w:p>
    <w:p>
      <w:pPr>
        <w:spacing w:before="91" w:line="475" w:lineRule="auto"/>
        <w:ind w:left="585" w:right="1170" w:firstLine="55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2"/>
          <w:sz w:val="28"/>
          <w:szCs w:val="28"/>
        </w:rPr>
        <w:t>答：</w:t>
      </w:r>
      <w:r>
        <w:rPr>
          <w:rFonts w:ascii="宋体" w:hAnsi="宋体" w:eastAsia="宋体" w:cs="宋体"/>
          <w:spacing w:val="6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①原始农业出现</w:t>
      </w:r>
      <w:r>
        <w:rPr>
          <w:rFonts w:ascii="宋体" w:hAnsi="宋体" w:eastAsia="宋体" w:cs="宋体"/>
          <w:spacing w:val="-107"/>
          <w:sz w:val="28"/>
          <w:szCs w:val="28"/>
        </w:rPr>
        <w:t>；（</w:t>
      </w:r>
      <w:r>
        <w:rPr>
          <w:rFonts w:ascii="Trebuchet MS" w:hAnsi="Trebuchet MS" w:eastAsia="Trebuchet MS" w:cs="Trebuchet MS"/>
          <w:spacing w:val="-12"/>
          <w:sz w:val="28"/>
          <w:szCs w:val="28"/>
        </w:rPr>
        <w:t>1</w:t>
      </w:r>
      <w:r>
        <w:rPr>
          <w:rFonts w:ascii="宋体" w:hAnsi="宋体" w:eastAsia="宋体" w:cs="宋体"/>
          <w:spacing w:val="-12"/>
          <w:sz w:val="28"/>
          <w:szCs w:val="28"/>
        </w:rPr>
        <w:t>分）</w:t>
      </w:r>
      <w:r>
        <w:rPr>
          <w:rFonts w:ascii="宋体" w:hAnsi="宋体" w:eastAsia="宋体" w:cs="宋体"/>
          <w:spacing w:val="2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②陶器的制造</w:t>
      </w:r>
      <w:r>
        <w:rPr>
          <w:rFonts w:ascii="宋体" w:hAnsi="宋体" w:eastAsia="宋体" w:cs="宋体"/>
          <w:spacing w:val="-107"/>
          <w:sz w:val="28"/>
          <w:szCs w:val="28"/>
        </w:rPr>
        <w:t>；</w:t>
      </w:r>
      <w:r>
        <w:rPr>
          <w:rFonts w:ascii="宋体" w:hAnsi="宋体" w:eastAsia="宋体" w:cs="宋体"/>
          <w:spacing w:val="-8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07"/>
          <w:sz w:val="28"/>
          <w:szCs w:val="28"/>
        </w:rPr>
        <w:t>（</w:t>
      </w:r>
      <w:r>
        <w:rPr>
          <w:rFonts w:ascii="Trebuchet MS" w:hAnsi="Trebuchet MS" w:eastAsia="Trebuchet MS" w:cs="Trebuchet MS"/>
          <w:spacing w:val="-12"/>
          <w:sz w:val="28"/>
          <w:szCs w:val="28"/>
        </w:rPr>
        <w:t>1</w:t>
      </w:r>
      <w:r>
        <w:rPr>
          <w:rFonts w:ascii="宋体" w:hAnsi="宋体" w:eastAsia="宋体" w:cs="宋体"/>
          <w:spacing w:val="-12"/>
          <w:sz w:val="28"/>
          <w:szCs w:val="28"/>
        </w:rPr>
        <w:t>分）</w:t>
      </w:r>
      <w:r>
        <w:rPr>
          <w:rFonts w:ascii="宋体" w:hAnsi="宋体" w:eastAsia="宋体" w:cs="宋体"/>
          <w:spacing w:val="2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2"/>
          <w:sz w:val="28"/>
          <w:szCs w:val="28"/>
        </w:rPr>
        <w:t>③磨光石器的广泛使用；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4"/>
          <w:w w:val="99"/>
          <w:sz w:val="28"/>
          <w:szCs w:val="28"/>
        </w:rPr>
        <w:t>（</w:t>
      </w:r>
      <w:r>
        <w:rPr>
          <w:rFonts w:ascii="Trebuchet MS" w:hAnsi="Trebuchet MS" w:eastAsia="Trebuchet MS" w:cs="Trebuchet MS"/>
          <w:spacing w:val="-14"/>
          <w:w w:val="99"/>
          <w:sz w:val="28"/>
          <w:szCs w:val="28"/>
        </w:rPr>
        <w:t>2</w:t>
      </w:r>
      <w:r>
        <w:rPr>
          <w:rFonts w:ascii="Trebuchet MS" w:hAnsi="Trebuchet MS" w:eastAsia="Trebuchet MS" w:cs="Trebuchet MS"/>
          <w:spacing w:val="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4"/>
          <w:w w:val="99"/>
          <w:sz w:val="28"/>
          <w:szCs w:val="28"/>
        </w:rPr>
        <w:t>分）</w:t>
      </w:r>
      <w:r>
        <w:rPr>
          <w:rFonts w:ascii="宋体" w:hAnsi="宋体" w:eastAsia="宋体" w:cs="宋体"/>
          <w:spacing w:val="1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4"/>
          <w:w w:val="99"/>
          <w:sz w:val="28"/>
          <w:szCs w:val="28"/>
        </w:rPr>
        <w:t>④村落的出现及氏族的形成。（</w:t>
      </w:r>
      <w:r>
        <w:rPr>
          <w:rFonts w:ascii="Trebuchet MS" w:hAnsi="Trebuchet MS" w:eastAsia="Trebuchet MS" w:cs="Trebuchet MS"/>
          <w:spacing w:val="-14"/>
          <w:w w:val="99"/>
          <w:sz w:val="28"/>
          <w:szCs w:val="28"/>
        </w:rPr>
        <w:t>2</w:t>
      </w:r>
      <w:r>
        <w:rPr>
          <w:rFonts w:ascii="Trebuchet MS" w:hAnsi="Trebuchet MS" w:eastAsia="Trebuchet MS" w:cs="Trebuchet MS"/>
          <w:spacing w:val="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4"/>
          <w:w w:val="99"/>
          <w:sz w:val="28"/>
          <w:szCs w:val="28"/>
        </w:rPr>
        <w:t>分）</w:t>
      </w:r>
    </w:p>
    <w:p>
      <w:pPr>
        <w:spacing w:before="1" w:line="204" w:lineRule="auto"/>
        <w:ind w:firstLine="574"/>
        <w:rPr>
          <w:rFonts w:ascii="宋体" w:hAnsi="宋体" w:eastAsia="宋体" w:cs="宋体"/>
          <w:sz w:val="28"/>
          <w:szCs w:val="28"/>
        </w:rPr>
      </w:pPr>
      <w:r>
        <w:rPr>
          <w:rFonts w:hint="eastAsia" w:ascii="Trebuchet MS" w:hAnsi="Trebuchet MS" w:eastAsia="宋体" w:cs="Trebuchet MS"/>
          <w:spacing w:val="-40"/>
          <w:sz w:val="28"/>
          <w:szCs w:val="28"/>
          <w:lang w:val="en-US" w:eastAsia="zh-CN"/>
        </w:rPr>
        <w:t>3</w:t>
      </w:r>
      <w:r>
        <w:rPr>
          <w:rFonts w:ascii="Trebuchet MS" w:hAnsi="Trebuchet MS" w:eastAsia="Trebuchet MS" w:cs="Trebuchet MS"/>
          <w:spacing w:val="-4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．简述家族共同体主要的文化功能。</w:t>
      </w:r>
    </w:p>
    <w:p>
      <w:pPr>
        <w:spacing w:line="278" w:lineRule="auto"/>
        <w:rPr>
          <w:rFonts w:ascii="宋体"/>
          <w:sz w:val="21"/>
        </w:rPr>
      </w:pPr>
    </w:p>
    <w:p>
      <w:pPr>
        <w:spacing w:before="91" w:line="475" w:lineRule="auto"/>
        <w:ind w:left="578" w:right="1182"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7"/>
          <w:sz w:val="28"/>
          <w:szCs w:val="28"/>
        </w:rPr>
        <w:t>答：</w:t>
      </w:r>
      <w:r>
        <w:rPr>
          <w:rFonts w:ascii="宋体" w:hAnsi="宋体" w:eastAsia="宋体" w:cs="宋体"/>
          <w:spacing w:val="8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sz w:val="28"/>
          <w:szCs w:val="28"/>
        </w:rPr>
        <w:t>①血缘凝聚力。家族内部的每一个家庭按照父系的血缘认祖归宗、单系传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递。外姓移入者为了求得同情和依靠，多与原社会内部的大姓认干亲，寻求社会关</w:t>
      </w:r>
      <w:r>
        <w:rPr>
          <w:rFonts w:ascii="宋体" w:hAnsi="宋体" w:eastAsia="宋体" w:cs="宋体"/>
          <w:spacing w:val="2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sz w:val="28"/>
          <w:szCs w:val="28"/>
        </w:rPr>
        <w:t>系网络的保护。（</w:t>
      </w:r>
      <w:r>
        <w:rPr>
          <w:rFonts w:ascii="Trebuchet MS" w:hAnsi="Trebuchet MS" w:eastAsia="Trebuchet MS" w:cs="Trebuchet MS"/>
          <w:spacing w:val="-7"/>
          <w:sz w:val="28"/>
          <w:szCs w:val="28"/>
        </w:rPr>
        <w:t>3</w:t>
      </w:r>
      <w:r>
        <w:rPr>
          <w:rFonts w:ascii="宋体" w:hAnsi="宋体" w:eastAsia="宋体" w:cs="宋体"/>
          <w:spacing w:val="-7"/>
          <w:sz w:val="28"/>
          <w:szCs w:val="28"/>
        </w:rPr>
        <w:t>分）</w:t>
      </w:r>
      <w:r>
        <w:rPr>
          <w:rFonts w:ascii="宋体" w:hAnsi="宋体" w:eastAsia="宋体" w:cs="宋体"/>
          <w:spacing w:val="36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sz w:val="28"/>
          <w:szCs w:val="28"/>
        </w:rPr>
        <w:t>②地缘凝聚力。家族共同体的情感归属离不开特定地域，共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同的土地资源是他们分享生命快乐的依据，是养育所有家庭的同一条血脉。（</w:t>
      </w:r>
      <w:r>
        <w:rPr>
          <w:rFonts w:ascii="Trebuchet MS" w:hAnsi="Trebuchet MS" w:eastAsia="Trebuchet MS" w:cs="Trebuchet MS"/>
          <w:spacing w:val="-3"/>
          <w:sz w:val="28"/>
          <w:szCs w:val="28"/>
        </w:rPr>
        <w:t>3</w:t>
      </w:r>
      <w:r>
        <w:rPr>
          <w:rFonts w:ascii="宋体" w:hAnsi="宋体" w:eastAsia="宋体" w:cs="宋体"/>
          <w:spacing w:val="-3"/>
          <w:sz w:val="28"/>
          <w:szCs w:val="28"/>
        </w:rPr>
        <w:t>分）</w:t>
      </w:r>
    </w:p>
    <w:p>
      <w:pPr>
        <w:spacing w:before="1" w:line="204" w:lineRule="auto"/>
        <w:ind w:firstLine="574"/>
        <w:rPr>
          <w:rFonts w:ascii="宋体" w:hAnsi="宋体" w:eastAsia="宋体" w:cs="宋体"/>
          <w:sz w:val="28"/>
          <w:szCs w:val="28"/>
        </w:rPr>
      </w:pPr>
      <w:r>
        <w:rPr>
          <w:rFonts w:hint="eastAsia" w:ascii="Trebuchet MS" w:hAnsi="Trebuchet MS" w:eastAsia="宋体" w:cs="Trebuchet MS"/>
          <w:spacing w:val="-34"/>
          <w:sz w:val="28"/>
          <w:szCs w:val="28"/>
          <w:lang w:val="en-US" w:eastAsia="zh-CN"/>
        </w:rPr>
        <w:t>4</w:t>
      </w:r>
      <w:r>
        <w:rPr>
          <w:rFonts w:ascii="Trebuchet MS" w:hAnsi="Trebuchet MS" w:eastAsia="Trebuchet MS" w:cs="Trebuchet MS"/>
          <w:spacing w:val="-34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．简述宋明理学的宗教功能。</w:t>
      </w:r>
    </w:p>
    <w:p>
      <w:pPr>
        <w:spacing w:line="278" w:lineRule="auto"/>
        <w:rPr>
          <w:rFonts w:ascii="宋体"/>
          <w:sz w:val="21"/>
        </w:rPr>
      </w:pPr>
    </w:p>
    <w:p>
      <w:pPr>
        <w:spacing w:before="91" w:line="475" w:lineRule="auto"/>
        <w:ind w:left="582" w:right="1182" w:firstLine="55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7"/>
          <w:sz w:val="28"/>
          <w:szCs w:val="28"/>
        </w:rPr>
        <w:t>答：</w:t>
      </w:r>
      <w:r>
        <w:rPr>
          <w:rFonts w:ascii="宋体" w:hAnsi="宋体" w:eastAsia="宋体" w:cs="宋体"/>
          <w:spacing w:val="8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sz w:val="28"/>
          <w:szCs w:val="28"/>
        </w:rPr>
        <w:t>①宋明理学将隋唐佛教的心性理论融入自己的义理之学中，表明这种义理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sz w:val="28"/>
          <w:szCs w:val="28"/>
        </w:rPr>
        <w:t>学的实质是儒学化的佛性理论，因而带着明显的宗教功能。（</w:t>
      </w:r>
      <w:r>
        <w:rPr>
          <w:rFonts w:ascii="Trebuchet MS" w:hAnsi="Trebuchet MS" w:eastAsia="Trebuchet MS" w:cs="Trebuchet MS"/>
          <w:spacing w:val="-7"/>
          <w:sz w:val="28"/>
          <w:szCs w:val="28"/>
        </w:rPr>
        <w:t>3</w:t>
      </w:r>
      <w:r>
        <w:rPr>
          <w:rFonts w:ascii="宋体" w:hAnsi="宋体" w:eastAsia="宋体" w:cs="宋体"/>
          <w:spacing w:val="-7"/>
          <w:sz w:val="28"/>
          <w:szCs w:val="28"/>
        </w:rPr>
        <w:t>分）</w:t>
      </w:r>
      <w:r>
        <w:rPr>
          <w:rFonts w:ascii="宋体" w:hAnsi="宋体" w:eastAsia="宋体" w:cs="宋体"/>
          <w:spacing w:val="3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sz w:val="28"/>
          <w:szCs w:val="28"/>
        </w:rPr>
        <w:t>②理学家们强调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与实行</w:t>
      </w:r>
      <w:r>
        <w:rPr>
          <w:rFonts w:ascii="Trebuchet MS" w:hAnsi="Trebuchet MS" w:eastAsia="Trebuchet MS" w:cs="Trebuchet MS"/>
          <w:spacing w:val="-3"/>
          <w:sz w:val="28"/>
          <w:szCs w:val="28"/>
        </w:rPr>
        <w:t>“</w:t>
      </w:r>
      <w:r>
        <w:rPr>
          <w:rFonts w:ascii="宋体" w:hAnsi="宋体" w:eastAsia="宋体" w:cs="宋体"/>
          <w:spacing w:val="-3"/>
          <w:sz w:val="28"/>
          <w:szCs w:val="28"/>
        </w:rPr>
        <w:t>半日读书，半日坐禅</w:t>
      </w:r>
      <w:r>
        <w:rPr>
          <w:rFonts w:ascii="Trebuchet MS" w:hAnsi="Trebuchet MS" w:eastAsia="Trebuchet MS" w:cs="Trebuchet MS"/>
          <w:spacing w:val="-3"/>
          <w:sz w:val="28"/>
          <w:szCs w:val="28"/>
        </w:rPr>
        <w:t>”</w:t>
      </w:r>
      <w:r>
        <w:rPr>
          <w:rFonts w:ascii="Trebuchet MS" w:hAnsi="Trebuchet MS" w:eastAsia="Trebuchet MS" w:cs="Trebuchet MS"/>
          <w:spacing w:val="-4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，</w:t>
      </w:r>
      <w:r>
        <w:rPr>
          <w:rFonts w:ascii="Trebuchet MS" w:hAnsi="Trebuchet MS" w:eastAsia="Trebuchet MS" w:cs="Trebuchet MS"/>
          <w:spacing w:val="-3"/>
          <w:sz w:val="28"/>
          <w:szCs w:val="28"/>
        </w:rPr>
        <w:t>“</w:t>
      </w:r>
      <w:r>
        <w:rPr>
          <w:rFonts w:ascii="宋体" w:hAnsi="宋体" w:eastAsia="宋体" w:cs="宋体"/>
          <w:spacing w:val="-3"/>
          <w:sz w:val="28"/>
          <w:szCs w:val="28"/>
        </w:rPr>
        <w:t>主静，居敬</w:t>
      </w:r>
      <w:r>
        <w:rPr>
          <w:rFonts w:ascii="Trebuchet MS" w:hAnsi="Trebuchet MS" w:eastAsia="Trebuchet MS" w:cs="Trebuchet MS"/>
          <w:spacing w:val="-3"/>
          <w:sz w:val="28"/>
          <w:szCs w:val="28"/>
        </w:rPr>
        <w:t>”</w:t>
      </w:r>
      <w:r>
        <w:rPr>
          <w:rFonts w:ascii="Trebuchet MS" w:hAnsi="Trebuchet MS" w:eastAsia="Trebuchet MS" w:cs="Trebuchet MS"/>
          <w:spacing w:val="-5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，</w:t>
      </w:r>
      <w:r>
        <w:rPr>
          <w:rFonts w:ascii="Trebuchet MS" w:hAnsi="Trebuchet MS" w:eastAsia="Trebuchet MS" w:cs="Trebuchet MS"/>
          <w:spacing w:val="-3"/>
          <w:sz w:val="28"/>
          <w:szCs w:val="28"/>
        </w:rPr>
        <w:t>“</w:t>
      </w:r>
      <w:r>
        <w:rPr>
          <w:rFonts w:ascii="宋体" w:hAnsi="宋体" w:eastAsia="宋体" w:cs="宋体"/>
          <w:spacing w:val="-3"/>
          <w:sz w:val="28"/>
          <w:szCs w:val="28"/>
        </w:rPr>
        <w:t>戒惧、慎独</w:t>
      </w:r>
      <w:r>
        <w:rPr>
          <w:rFonts w:ascii="Trebuchet MS" w:hAnsi="Trebuchet MS" w:eastAsia="Trebuchet MS" w:cs="Trebuchet MS"/>
          <w:spacing w:val="-3"/>
          <w:sz w:val="28"/>
          <w:szCs w:val="28"/>
        </w:rPr>
        <w:t>”</w:t>
      </w:r>
      <w:r>
        <w:rPr>
          <w:rFonts w:ascii="Trebuchet MS" w:hAnsi="Trebuchet MS" w:eastAsia="Trebuchet MS" w:cs="Trebuchet MS"/>
          <w:spacing w:val="-5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sz w:val="28"/>
          <w:szCs w:val="28"/>
        </w:rPr>
        <w:t>，也是有宗教意识、</w:t>
      </w:r>
    </w:p>
    <w:p>
      <w:pPr>
        <w:spacing w:before="1" w:line="204" w:lineRule="auto"/>
        <w:ind w:firstLine="58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4"/>
          <w:w w:val="97"/>
          <w:sz w:val="28"/>
          <w:szCs w:val="28"/>
        </w:rPr>
        <w:t>功能的。（</w:t>
      </w:r>
      <w:r>
        <w:rPr>
          <w:rFonts w:ascii="Trebuchet MS" w:hAnsi="Trebuchet MS" w:eastAsia="Trebuchet MS" w:cs="Trebuchet MS"/>
          <w:spacing w:val="-14"/>
          <w:w w:val="97"/>
          <w:sz w:val="28"/>
          <w:szCs w:val="28"/>
        </w:rPr>
        <w:t>3</w:t>
      </w:r>
      <w:r>
        <w:rPr>
          <w:rFonts w:ascii="Trebuchet MS" w:hAnsi="Trebuchet MS" w:eastAsia="Trebuchet MS" w:cs="Trebuchet MS"/>
          <w:spacing w:val="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4"/>
          <w:w w:val="97"/>
          <w:sz w:val="28"/>
          <w:szCs w:val="28"/>
        </w:rPr>
        <w:t>分）</w:t>
      </w:r>
    </w:p>
    <w:p>
      <w:pPr>
        <w:spacing w:line="279" w:lineRule="auto"/>
        <w:rPr>
          <w:rFonts w:ascii="宋体"/>
          <w:sz w:val="21"/>
        </w:rPr>
      </w:pPr>
    </w:p>
    <w:p>
      <w:pPr>
        <w:spacing w:before="92" w:line="186" w:lineRule="auto"/>
        <w:ind w:firstLine="581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5</w:t>
      </w:r>
      <w:r>
        <w:rPr>
          <w:rFonts w:ascii="宋体" w:hAnsi="宋体" w:eastAsia="宋体" w:cs="宋体"/>
          <w:spacing w:val="-2"/>
          <w:sz w:val="28"/>
          <w:szCs w:val="28"/>
        </w:rPr>
        <w:t>．简述明清之际的耶稣会士在沟通中西文化方面所起的作用。</w:t>
      </w:r>
    </w:p>
    <w:p>
      <w:pPr>
        <w:spacing w:line="304" w:lineRule="auto"/>
        <w:rPr>
          <w:rFonts w:ascii="宋体"/>
          <w:sz w:val="21"/>
        </w:rPr>
      </w:pPr>
    </w:p>
    <w:p>
      <w:pPr>
        <w:spacing w:before="91" w:line="475" w:lineRule="auto"/>
        <w:ind w:left="577" w:right="1257" w:firstLine="56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7"/>
          <w:sz w:val="28"/>
          <w:szCs w:val="28"/>
        </w:rPr>
        <w:t>答：</w:t>
      </w:r>
      <w:r>
        <w:rPr>
          <w:rFonts w:ascii="宋体" w:hAnsi="宋体" w:eastAsia="宋体" w:cs="宋体"/>
          <w:spacing w:val="8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sz w:val="28"/>
          <w:szCs w:val="28"/>
        </w:rPr>
        <w:t>①向中国广泛传播西方科技、文化，包括西方的自然科学、古典哲学、史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4"/>
          <w:w w:val="98"/>
          <w:sz w:val="28"/>
          <w:szCs w:val="28"/>
        </w:rPr>
        <w:t>地、音乐、美术等。（</w:t>
      </w:r>
      <w:r>
        <w:rPr>
          <w:rFonts w:ascii="Trebuchet MS" w:hAnsi="Trebuchet MS" w:eastAsia="Trebuchet MS" w:cs="Trebuchet MS"/>
          <w:spacing w:val="-14"/>
          <w:w w:val="98"/>
          <w:sz w:val="28"/>
          <w:szCs w:val="28"/>
        </w:rPr>
        <w:t>3</w:t>
      </w:r>
      <w:r>
        <w:rPr>
          <w:rFonts w:ascii="Trebuchet MS" w:hAnsi="Trebuchet MS" w:eastAsia="Trebuchet MS" w:cs="Trebuchet MS"/>
          <w:spacing w:val="72"/>
          <w:w w:val="10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4"/>
          <w:w w:val="98"/>
          <w:sz w:val="28"/>
          <w:szCs w:val="28"/>
        </w:rPr>
        <w:t>分）</w:t>
      </w:r>
      <w:r>
        <w:rPr>
          <w:rFonts w:ascii="宋体" w:hAnsi="宋体" w:eastAsia="宋体" w:cs="宋体"/>
          <w:spacing w:val="1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4"/>
          <w:w w:val="98"/>
          <w:sz w:val="28"/>
          <w:szCs w:val="28"/>
        </w:rPr>
        <w:t>②向西方介绍中国文化。（</w:t>
      </w:r>
      <w:r>
        <w:rPr>
          <w:rFonts w:ascii="Trebuchet MS" w:hAnsi="Trebuchet MS" w:eastAsia="Trebuchet MS" w:cs="Trebuchet MS"/>
          <w:spacing w:val="-14"/>
          <w:w w:val="98"/>
          <w:sz w:val="28"/>
          <w:szCs w:val="28"/>
        </w:rPr>
        <w:t>3</w:t>
      </w:r>
      <w:r>
        <w:rPr>
          <w:rFonts w:ascii="Trebuchet MS" w:hAnsi="Trebuchet MS" w:eastAsia="Trebuchet MS" w:cs="Trebuchet MS"/>
          <w:spacing w:val="-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4"/>
          <w:w w:val="98"/>
          <w:sz w:val="28"/>
          <w:szCs w:val="28"/>
        </w:rPr>
        <w:t>分）</w:t>
      </w:r>
    </w:p>
    <w:p>
      <w:pPr>
        <w:spacing w:before="2" w:line="204" w:lineRule="auto"/>
        <w:ind w:firstLine="58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6"/>
          <w:sz w:val="28"/>
          <w:szCs w:val="28"/>
        </w:rPr>
        <w:t>五、论述题（本大题共</w:t>
      </w:r>
      <w:r>
        <w:rPr>
          <w:rFonts w:ascii="宋体" w:hAnsi="宋体" w:eastAsia="宋体" w:cs="宋体"/>
          <w:spacing w:val="-30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6"/>
          <w:sz w:val="28"/>
          <w:szCs w:val="28"/>
        </w:rPr>
        <w:t>1</w:t>
      </w:r>
      <w:r>
        <w:rPr>
          <w:rFonts w:ascii="Trebuchet MS" w:hAnsi="Trebuchet MS" w:eastAsia="Trebuchet MS" w:cs="Trebuchet MS"/>
          <w:spacing w:val="3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</w:rPr>
        <w:t>小题，每小题</w:t>
      </w:r>
      <w:r>
        <w:rPr>
          <w:rFonts w:ascii="宋体" w:hAnsi="宋体" w:eastAsia="宋体" w:cs="宋体"/>
          <w:spacing w:val="-43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6"/>
          <w:sz w:val="28"/>
          <w:szCs w:val="28"/>
        </w:rPr>
        <w:t>10</w:t>
      </w:r>
      <w:r>
        <w:rPr>
          <w:rFonts w:ascii="Trebuchet MS" w:hAnsi="Trebuchet MS" w:eastAsia="Trebuchet MS" w:cs="Trebuchet MS"/>
          <w:spacing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</w:rPr>
        <w:t>分，共</w:t>
      </w:r>
      <w:r>
        <w:rPr>
          <w:rFonts w:ascii="宋体" w:hAnsi="宋体" w:eastAsia="宋体" w:cs="宋体"/>
          <w:spacing w:val="-43"/>
          <w:sz w:val="28"/>
          <w:szCs w:val="28"/>
        </w:rPr>
        <w:t xml:space="preserve"> </w:t>
      </w:r>
      <w:r>
        <w:rPr>
          <w:rFonts w:ascii="Trebuchet MS" w:hAnsi="Trebuchet MS" w:eastAsia="Trebuchet MS" w:cs="Trebuchet MS"/>
          <w:spacing w:val="-6"/>
          <w:sz w:val="28"/>
          <w:szCs w:val="28"/>
        </w:rPr>
        <w:t>10</w:t>
      </w:r>
      <w:r>
        <w:rPr>
          <w:rFonts w:ascii="Trebuchet MS" w:hAnsi="Trebuchet MS" w:eastAsia="Trebuchet MS" w:cs="Trebuchet MS"/>
          <w:spacing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</w:rPr>
        <w:t>分）</w:t>
      </w:r>
      <w:bookmarkStart w:id="0" w:name="_GoBack"/>
      <w:bookmarkEnd w:id="0"/>
    </w:p>
    <w:p>
      <w:pPr>
        <w:spacing w:line="456" w:lineRule="auto"/>
        <w:rPr>
          <w:rFonts w:ascii="宋体"/>
          <w:sz w:val="21"/>
        </w:rPr>
      </w:pPr>
    </w:p>
    <w:p>
      <w:pPr>
        <w:spacing w:line="25" w:lineRule="exact"/>
        <w:ind w:firstLine="566"/>
      </w:pPr>
      <w:r>
        <w:drawing>
          <wp:inline distT="0" distB="0" distL="0" distR="0">
            <wp:extent cx="3810" cy="15240"/>
            <wp:effectExtent l="0" t="0" r="0" b="0"/>
            <wp:docPr id="11" name="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 1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14" cy="15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headerReference r:id="rId6" w:type="default"/>
          <w:pgSz w:w="11906" w:h="16839"/>
          <w:pgMar w:top="400" w:right="0" w:bottom="0" w:left="0" w:header="0" w:footer="0" w:gutter="0"/>
          <w:cols w:space="720" w:num="1"/>
        </w:sectPr>
      </w:pPr>
    </w:p>
    <w:p>
      <w:pPr>
        <w:rPr>
          <w:rFonts w:ascii="宋体"/>
          <w:sz w:val="21"/>
        </w:rPr>
      </w:pP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720090</wp:posOffset>
            </wp:positionH>
            <wp:positionV relativeFrom="page">
              <wp:posOffset>683260</wp:posOffset>
            </wp:positionV>
            <wp:extent cx="6480175" cy="8890"/>
            <wp:effectExtent l="0" t="0" r="0" b="0"/>
            <wp:wrapNone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ascii="宋体"/>
          <w:sz w:val="21"/>
        </w:rPr>
      </w:pPr>
    </w:p>
    <w:p>
      <w:pPr>
        <w:spacing w:line="241" w:lineRule="auto"/>
        <w:rPr>
          <w:rFonts w:ascii="宋体"/>
          <w:sz w:val="21"/>
        </w:rPr>
      </w:pPr>
    </w:p>
    <w:p>
      <w:pPr>
        <w:spacing w:line="245" w:lineRule="auto"/>
        <w:rPr>
          <w:rFonts w:ascii="宋体"/>
          <w:sz w:val="21"/>
        </w:rPr>
      </w:pPr>
    </w:p>
    <w:p>
      <w:pPr>
        <w:spacing w:line="245" w:lineRule="auto"/>
        <w:rPr>
          <w:rFonts w:ascii="宋体"/>
          <w:sz w:val="21"/>
        </w:rPr>
      </w:pPr>
    </w:p>
    <w:p>
      <w:pPr>
        <w:spacing w:line="245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6" w:lineRule="auto"/>
        <w:rPr>
          <w:rFonts w:ascii="宋体"/>
          <w:sz w:val="21"/>
        </w:rPr>
      </w:pPr>
    </w:p>
    <w:p>
      <w:pPr>
        <w:spacing w:line="24" w:lineRule="exact"/>
        <w:ind w:firstLine="1132"/>
      </w:pPr>
      <w:r>
        <w:drawing>
          <wp:inline distT="0" distB="0" distL="0" distR="0">
            <wp:extent cx="3810" cy="15240"/>
            <wp:effectExtent l="0" t="0" r="0" b="0"/>
            <wp:docPr id="13" name="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 1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14" cy="15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7" w:type="default"/>
      <w:pgSz w:w="11906" w:h="16839"/>
      <w:pgMar w:top="400" w:right="0" w:bottom="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宋体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宋体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宋体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6AD38E4"/>
    <w:rsid w:val="0D7E0106"/>
    <w:rsid w:val="22BE0D30"/>
    <w:rsid w:val="26E72CF4"/>
    <w:rsid w:val="45DD1531"/>
    <w:rsid w:val="591946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4.jpeg"/><Relationship Id="rId11" Type="http://schemas.openxmlformats.org/officeDocument/2006/relationships/image" Target="media/image3.pn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1184</Words>
  <Characters>1199</Characters>
  <TotalTime>3</TotalTime>
  <ScaleCrop>false</ScaleCrop>
  <LinksUpToDate>false</LinksUpToDate>
  <CharactersWithSpaces>1359</CharactersWithSpaces>
  <Application>WPS Office_11.1.0.11636_F1E327BC-269C-435d-A152-05C5408002CA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2021-12-08T15:21:00Z</dcterms:created>
  <dc:creator>10513</dc:creator>
  <cp:lastModifiedBy>随风</cp:lastModifiedBy>
  <dcterms:modified xsi:type="dcterms:W3CDTF">2022-04-21T02:30:32Z</dcterms:modified>
  <dc:title>2008年1月高等教育自学考试全国统一命题考试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wqlLaW5nc29mdCBQREYgdG8gV1BTIDY1</vt:lpwstr>
  </property>
  <property fmtid="{D5CDD505-2E9C-101B-9397-08002B2CF9AE}" pid="3" name="Created">
    <vt:filetime>2021-12-08T17:15:43Z</vt:filetime>
  </property>
  <property fmtid="{D5CDD505-2E9C-101B-9397-08002B2CF9AE}" pid="4" name="KSOProductBuildVer">
    <vt:lpwstr>2052-11.1.0.11636</vt:lpwstr>
  </property>
  <property fmtid="{D5CDD505-2E9C-101B-9397-08002B2CF9AE}" pid="5" name="ICV">
    <vt:lpwstr>F1B3F56A80BA48878BD42BF2C86AFB45</vt:lpwstr>
  </property>
  <property fmtid="{D5CDD505-2E9C-101B-9397-08002B2CF9AE}" pid="6" name="commondata">
    <vt:lpwstr>eyJoZGlkIjoiYWY0MGQ3MzY4Njc5NDViMzBmMzU0Yjk1ZmYzYTQ0MzQifQ==</vt:lpwstr>
  </property>
</Properties>
</file>